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5F8BC" w14:textId="3DD61A6F" w:rsidR="00F872FC" w:rsidRPr="005851F8" w:rsidRDefault="00F872FC" w:rsidP="00F872FC">
      <w:pPr>
        <w:pStyle w:val="NormalWeb"/>
        <w:shd w:val="clear" w:color="auto" w:fill="FFFFFF"/>
        <w:spacing w:before="0" w:beforeAutospacing="0" w:after="0" w:afterAutospacing="0"/>
        <w:rPr>
          <w:rFonts w:ascii="Lato" w:hAnsi="Lato" w:cs="Calibri"/>
          <w:b/>
          <w:bCs/>
          <w:color w:val="323130"/>
          <w:sz w:val="28"/>
          <w:szCs w:val="22"/>
          <w:bdr w:val="none" w:sz="0" w:space="0" w:color="auto" w:frame="1"/>
        </w:rPr>
      </w:pPr>
      <w:r w:rsidRPr="005851F8">
        <w:rPr>
          <w:rFonts w:ascii="Lato" w:hAnsi="Lato" w:cs="Calibri"/>
          <w:b/>
          <w:bCs/>
          <w:color w:val="323130"/>
          <w:sz w:val="28"/>
          <w:szCs w:val="22"/>
          <w:bdr w:val="none" w:sz="0" w:space="0" w:color="auto" w:frame="1"/>
        </w:rPr>
        <w:t>TAASA UPDATE 3/</w:t>
      </w:r>
      <w:r w:rsidR="00104D9E">
        <w:rPr>
          <w:rFonts w:ascii="Lato" w:hAnsi="Lato" w:cs="Calibri"/>
          <w:b/>
          <w:bCs/>
          <w:color w:val="323130"/>
          <w:sz w:val="28"/>
          <w:szCs w:val="22"/>
          <w:bdr w:val="none" w:sz="0" w:space="0" w:color="auto" w:frame="1"/>
        </w:rPr>
        <w:t>30</w:t>
      </w:r>
      <w:r w:rsidRPr="005851F8">
        <w:rPr>
          <w:rFonts w:ascii="Lato" w:hAnsi="Lato" w:cs="Calibri"/>
          <w:b/>
          <w:bCs/>
          <w:color w:val="323130"/>
          <w:sz w:val="28"/>
          <w:szCs w:val="22"/>
          <w:bdr w:val="none" w:sz="0" w:space="0" w:color="auto" w:frame="1"/>
        </w:rPr>
        <w:t>/2020</w:t>
      </w:r>
    </w:p>
    <w:p w14:paraId="6A84130B" w14:textId="77777777" w:rsidR="00F872FC" w:rsidRDefault="00F872FC" w:rsidP="00F872FC">
      <w:pPr>
        <w:pStyle w:val="NormalWeb"/>
        <w:shd w:val="clear" w:color="auto" w:fill="FFFFFF"/>
        <w:spacing w:before="0" w:beforeAutospacing="0" w:after="0" w:afterAutospacing="0"/>
        <w:rPr>
          <w:rFonts w:ascii="Lato" w:hAnsi="Lato" w:cs="Calibri"/>
          <w:b/>
          <w:bCs/>
          <w:color w:val="323130"/>
          <w:sz w:val="22"/>
          <w:szCs w:val="22"/>
          <w:bdr w:val="none" w:sz="0" w:space="0" w:color="auto" w:frame="1"/>
        </w:rPr>
      </w:pPr>
    </w:p>
    <w:p w14:paraId="67DB8986" w14:textId="77777777" w:rsidR="00F872FC" w:rsidRDefault="00F872FC" w:rsidP="00F872FC">
      <w:pPr>
        <w:pStyle w:val="NormalWeb"/>
        <w:shd w:val="clear" w:color="auto" w:fill="FFFFFF"/>
        <w:spacing w:before="0" w:beforeAutospacing="0" w:after="0" w:afterAutospacing="0"/>
        <w:rPr>
          <w:rFonts w:ascii="Calibri" w:hAnsi="Calibri" w:cs="Calibri"/>
          <w:color w:val="323130"/>
          <w:sz w:val="22"/>
          <w:szCs w:val="22"/>
        </w:rPr>
      </w:pPr>
      <w:r>
        <w:rPr>
          <w:rFonts w:ascii="Lato" w:hAnsi="Lato" w:cs="Calibri"/>
          <w:b/>
          <w:bCs/>
          <w:color w:val="323130"/>
          <w:sz w:val="22"/>
          <w:szCs w:val="22"/>
          <w:bdr w:val="none" w:sz="0" w:space="0" w:color="auto" w:frame="1"/>
        </w:rPr>
        <w:t>Contract SANE - Essential Personnel:</w:t>
      </w:r>
    </w:p>
    <w:p w14:paraId="6C37D589" w14:textId="77777777" w:rsidR="00F872FC" w:rsidRDefault="00F872FC" w:rsidP="00F872FC">
      <w:pPr>
        <w:pStyle w:val="NormalWeb"/>
        <w:shd w:val="clear" w:color="auto" w:fill="FFFFFF"/>
        <w:spacing w:before="0" w:beforeAutospacing="0" w:after="0" w:afterAutospacing="0"/>
        <w:rPr>
          <w:rFonts w:ascii="Calibri" w:hAnsi="Calibri" w:cs="Calibri"/>
          <w:color w:val="323130"/>
          <w:sz w:val="22"/>
          <w:szCs w:val="22"/>
        </w:rPr>
      </w:pPr>
      <w:r>
        <w:rPr>
          <w:rFonts w:ascii="Lato" w:hAnsi="Lato" w:cs="Calibri"/>
          <w:color w:val="323130"/>
          <w:sz w:val="22"/>
          <w:szCs w:val="22"/>
          <w:bdr w:val="none" w:sz="0" w:space="0" w:color="auto" w:frame="1"/>
        </w:rPr>
        <w:t xml:space="preserve">TAASA’s policy team received information about hospitals not allowing contract SANEs in to conduct exams. This occurred after the state disaster declaration from Governor Abbott. TAASA </w:t>
      </w:r>
      <w:proofErr w:type="gramStart"/>
      <w:r>
        <w:rPr>
          <w:rFonts w:ascii="Lato" w:hAnsi="Lato" w:cs="Calibri"/>
          <w:color w:val="323130"/>
          <w:sz w:val="22"/>
          <w:szCs w:val="22"/>
          <w:bdr w:val="none" w:sz="0" w:space="0" w:color="auto" w:frame="1"/>
        </w:rPr>
        <w:t>took action</w:t>
      </w:r>
      <w:proofErr w:type="gramEnd"/>
      <w:r>
        <w:rPr>
          <w:rFonts w:ascii="Lato" w:hAnsi="Lato" w:cs="Calibri"/>
          <w:color w:val="323130"/>
          <w:sz w:val="22"/>
          <w:szCs w:val="22"/>
          <w:bdr w:val="none" w:sz="0" w:space="0" w:color="auto" w:frame="1"/>
        </w:rPr>
        <w:t>. We notified the Governor’s office of the pro</w:t>
      </w:r>
      <w:bookmarkStart w:id="0" w:name="_GoBack"/>
      <w:bookmarkEnd w:id="0"/>
      <w:r>
        <w:rPr>
          <w:rFonts w:ascii="Lato" w:hAnsi="Lato" w:cs="Calibri"/>
          <w:color w:val="323130"/>
          <w:sz w:val="22"/>
          <w:szCs w:val="22"/>
          <w:bdr w:val="none" w:sz="0" w:space="0" w:color="auto" w:frame="1"/>
        </w:rPr>
        <w:t xml:space="preserve">blem and offered to be of assistance in finding a solution.  They responded that they were aware and working on it. We then contacted the Hospital Association to discuss and they assured us that SANE contractors were included in </w:t>
      </w:r>
      <w:hyperlink r:id="rId7" w:history="1">
        <w:r w:rsidRPr="004B3350">
          <w:rPr>
            <w:rStyle w:val="Hyperlink"/>
            <w:rFonts w:ascii="Lato" w:eastAsiaTheme="majorEastAsia" w:hAnsi="Lato" w:cs="Calibri"/>
            <w:sz w:val="22"/>
            <w:szCs w:val="22"/>
            <w:bdr w:val="none" w:sz="0" w:space="0" w:color="auto" w:frame="1"/>
          </w:rPr>
          <w:t>the guidance by HHSC provided on March 19th</w:t>
        </w:r>
      </w:hyperlink>
      <w:r w:rsidRPr="00AC4347">
        <w:rPr>
          <w:rFonts w:ascii="Lato" w:hAnsi="Lato" w:cs="Calibri"/>
          <w:color w:val="323130"/>
          <w:sz w:val="22"/>
          <w:szCs w:val="22"/>
          <w:bdr w:val="none" w:sz="0" w:space="0" w:color="auto" w:frame="1"/>
        </w:rPr>
        <w:t>. </w:t>
      </w:r>
      <w:r>
        <w:rPr>
          <w:rFonts w:ascii="Lato" w:hAnsi="Lato" w:cs="Calibri"/>
          <w:color w:val="323130"/>
          <w:sz w:val="22"/>
          <w:szCs w:val="22"/>
          <w:bdr w:val="none" w:sz="0" w:space="0" w:color="auto" w:frame="1"/>
        </w:rPr>
        <w:t>  As a result of our conversations, we’ve been told HHSC is amending the guidance to explicitly include SANE’s!  We’ll keep you all posted.    </w:t>
      </w:r>
    </w:p>
    <w:p w14:paraId="34B35A8C" w14:textId="77777777" w:rsidR="00104D9E" w:rsidRDefault="00F872FC" w:rsidP="00F872FC">
      <w:pPr>
        <w:pStyle w:val="NormalWeb"/>
        <w:shd w:val="clear" w:color="auto" w:fill="FFFFFF"/>
        <w:spacing w:before="0" w:beforeAutospacing="0" w:after="0" w:afterAutospacing="0"/>
        <w:rPr>
          <w:rStyle w:val="Hyperlink"/>
          <w:rFonts w:ascii="Lato" w:eastAsiaTheme="majorEastAsia" w:hAnsi="Lato" w:cs="Calibri"/>
          <w:sz w:val="22"/>
          <w:szCs w:val="22"/>
          <w:bdr w:val="none" w:sz="0" w:space="0" w:color="auto" w:frame="1"/>
        </w:rPr>
      </w:pPr>
      <w:r>
        <w:rPr>
          <w:rFonts w:ascii="Lato" w:hAnsi="Lato" w:cs="Calibri"/>
          <w:color w:val="323130"/>
          <w:sz w:val="22"/>
          <w:szCs w:val="22"/>
          <w:bdr w:val="none" w:sz="0" w:space="0" w:color="auto" w:frame="1"/>
        </w:rPr>
        <w:t>Could you all let us know if this has been a problem in your area? Please submit your information </w:t>
      </w:r>
      <w:hyperlink r:id="rId8" w:tgtFrame="_blank" w:history="1">
        <w:r>
          <w:rPr>
            <w:rStyle w:val="Hyperlink"/>
            <w:rFonts w:ascii="Lato" w:eastAsiaTheme="majorEastAsia" w:hAnsi="Lato" w:cs="Calibri"/>
            <w:sz w:val="22"/>
            <w:szCs w:val="22"/>
            <w:bdr w:val="none" w:sz="0" w:space="0" w:color="auto" w:frame="1"/>
          </w:rPr>
          <w:t>here.</w:t>
        </w:r>
      </w:hyperlink>
    </w:p>
    <w:p w14:paraId="6AB7A382" w14:textId="77777777" w:rsidR="00104D9E" w:rsidRDefault="00104D9E" w:rsidP="00F872FC">
      <w:pPr>
        <w:pStyle w:val="NormalWeb"/>
        <w:shd w:val="clear" w:color="auto" w:fill="FFFFFF"/>
        <w:spacing w:before="0" w:beforeAutospacing="0" w:after="0" w:afterAutospacing="0"/>
        <w:rPr>
          <w:rFonts w:ascii="Lato" w:hAnsi="Lato" w:cs="Calibri"/>
          <w:color w:val="323130"/>
          <w:sz w:val="22"/>
          <w:szCs w:val="22"/>
          <w:bdr w:val="none" w:sz="0" w:space="0" w:color="auto" w:frame="1"/>
        </w:rPr>
      </w:pPr>
    </w:p>
    <w:p w14:paraId="2B61F32A" w14:textId="77777777" w:rsidR="00104D9E" w:rsidRDefault="00104D9E" w:rsidP="00F872FC">
      <w:pPr>
        <w:pStyle w:val="NormalWeb"/>
        <w:shd w:val="clear" w:color="auto" w:fill="FFFFFF"/>
        <w:spacing w:before="0" w:beforeAutospacing="0" w:after="0" w:afterAutospacing="0"/>
        <w:rPr>
          <w:rFonts w:ascii="Lato" w:hAnsi="Lato" w:cs="Calibri"/>
          <w:b/>
          <w:color w:val="323130"/>
          <w:sz w:val="22"/>
          <w:szCs w:val="22"/>
          <w:bdr w:val="none" w:sz="0" w:space="0" w:color="auto" w:frame="1"/>
        </w:rPr>
      </w:pPr>
      <w:r w:rsidRPr="00104D9E">
        <w:rPr>
          <w:rFonts w:ascii="Lato" w:hAnsi="Lato" w:cs="Calibri"/>
          <w:b/>
          <w:color w:val="323130"/>
          <w:sz w:val="22"/>
          <w:szCs w:val="22"/>
          <w:bdr w:val="none" w:sz="0" w:space="0" w:color="auto" w:frame="1"/>
        </w:rPr>
        <w:t>SANE Update:</w:t>
      </w:r>
    </w:p>
    <w:p w14:paraId="3A435CBD" w14:textId="77777777" w:rsidR="00104D9E" w:rsidRPr="00D224F7" w:rsidRDefault="00104D9E" w:rsidP="00104D9E">
      <w:pPr>
        <w:pStyle w:val="NormalWeb"/>
        <w:spacing w:beforeAutospacing="0"/>
        <w:rPr>
          <w:rFonts w:ascii="Lato" w:eastAsiaTheme="majorEastAsia" w:hAnsi="Lato" w:cstheme="majorBidi"/>
          <w:b/>
          <w:bCs/>
          <w:color w:val="003087"/>
          <w:szCs w:val="27"/>
          <w:bdr w:val="none" w:sz="0" w:space="0" w:color="auto" w:frame="1"/>
        </w:rPr>
      </w:pPr>
      <w:r w:rsidRPr="00D224F7">
        <w:rPr>
          <w:rFonts w:ascii="Lato" w:eastAsiaTheme="majorEastAsia" w:hAnsi="Lato" w:cstheme="majorBidi"/>
          <w:b/>
          <w:bCs/>
          <w:color w:val="003087"/>
          <w:szCs w:val="27"/>
          <w:bdr w:val="none" w:sz="0" w:space="0" w:color="auto" w:frame="1"/>
        </w:rPr>
        <w:t>GL 20-2007-A-2 COVID-19 Prohibition of Nonessential Visitors in Hospitals and Access Requirements of Essential Visitors</w:t>
      </w:r>
    </w:p>
    <w:p w14:paraId="454989D0" w14:textId="77777777" w:rsidR="00104D9E" w:rsidRPr="00104D9E" w:rsidRDefault="00104D9E" w:rsidP="00104D9E">
      <w:pPr>
        <w:pStyle w:val="NormalWeb"/>
        <w:spacing w:beforeAutospacing="0"/>
        <w:rPr>
          <w:rFonts w:ascii="Lato" w:hAnsi="Lato" w:cs="Calibri"/>
          <w:color w:val="323130"/>
          <w:sz w:val="22"/>
          <w:szCs w:val="22"/>
          <w:bdr w:val="none" w:sz="0" w:space="0" w:color="auto" w:frame="1"/>
        </w:rPr>
      </w:pPr>
      <w:r w:rsidRPr="00104D9E">
        <w:rPr>
          <w:rFonts w:ascii="Lato" w:hAnsi="Lato" w:cs="Calibri"/>
          <w:color w:val="323130"/>
          <w:sz w:val="22"/>
          <w:szCs w:val="22"/>
          <w:bdr w:val="none" w:sz="0" w:space="0" w:color="auto" w:frame="1"/>
        </w:rPr>
        <w:t>Notice: GL 20-2007-A-2 has been amended and provides guidance to Texas hospitals (general, special, and private psychiatric) regarding the prohibition of nonessential visitors because of the significant health and safety risk to patients posed by COVID-19. The letter also provides regulatory requirements to allow essential visitors access to fulfill their official duties.</w:t>
      </w:r>
    </w:p>
    <w:p w14:paraId="3138D185" w14:textId="77777777" w:rsidR="00104D9E" w:rsidRPr="00104D9E" w:rsidRDefault="00104D9E" w:rsidP="00104D9E">
      <w:pPr>
        <w:pStyle w:val="NormalWeb"/>
        <w:spacing w:beforeAutospacing="0"/>
        <w:rPr>
          <w:rFonts w:ascii="Lato" w:hAnsi="Lato" w:cs="Calibri"/>
          <w:color w:val="323130"/>
          <w:sz w:val="22"/>
          <w:szCs w:val="22"/>
          <w:bdr w:val="none" w:sz="0" w:space="0" w:color="auto" w:frame="1"/>
        </w:rPr>
      </w:pPr>
      <w:r w:rsidRPr="00104D9E">
        <w:rPr>
          <w:rFonts w:ascii="Lato" w:hAnsi="Lato" w:cs="Calibri"/>
          <w:color w:val="323130"/>
          <w:sz w:val="22"/>
          <w:szCs w:val="22"/>
          <w:bdr w:val="none" w:sz="0" w:space="0" w:color="auto" w:frame="1"/>
        </w:rPr>
        <w:t>Hospitals must permit essential visitors access to fulfill their official duties. Essential visitors include government personnel performing their official duty; a person providing a survivor of sexual assault with services required by Health and Safety Code Chapter 323; a single designated caregiver acting on the patient’s behalf; a parent of a minor who is a patient; an attorney or other legally authorized representative of a patient; no more than one family member of a patient at a time; a clergy member authorized by the hospital; and additional family members of a patient at the end of life or presenting at the emergency department, subject to the hospital’s policies and procedures.</w:t>
      </w:r>
    </w:p>
    <w:p w14:paraId="6BCAB6CD" w14:textId="77777777" w:rsidR="00104D9E" w:rsidRPr="00104D9E" w:rsidRDefault="00104D9E" w:rsidP="00104D9E">
      <w:pPr>
        <w:pStyle w:val="NormalWeb"/>
        <w:spacing w:beforeAutospacing="0"/>
        <w:rPr>
          <w:rFonts w:ascii="Lato" w:hAnsi="Lato" w:cs="Calibri"/>
          <w:color w:val="323130"/>
          <w:sz w:val="22"/>
          <w:szCs w:val="22"/>
          <w:bdr w:val="none" w:sz="0" w:space="0" w:color="auto" w:frame="1"/>
        </w:rPr>
      </w:pPr>
      <w:r w:rsidRPr="00104D9E">
        <w:rPr>
          <w:rFonts w:ascii="Lato" w:hAnsi="Lato" w:cs="Calibri"/>
          <w:color w:val="323130"/>
          <w:sz w:val="22"/>
          <w:szCs w:val="22"/>
          <w:bdr w:val="none" w:sz="0" w:space="0" w:color="auto" w:frame="1"/>
        </w:rPr>
        <w:t>Hospitals should prohibit from entering the facility any essential visitors who have:</w:t>
      </w:r>
    </w:p>
    <w:p w14:paraId="5AD3CE5B" w14:textId="77777777" w:rsidR="00104D9E" w:rsidRPr="00104D9E" w:rsidRDefault="00104D9E" w:rsidP="00104D9E">
      <w:pPr>
        <w:pStyle w:val="NormalWeb"/>
        <w:numPr>
          <w:ilvl w:val="0"/>
          <w:numId w:val="6"/>
        </w:numPr>
        <w:rPr>
          <w:rFonts w:ascii="Lato" w:hAnsi="Lato" w:cs="Calibri"/>
          <w:color w:val="323130"/>
          <w:sz w:val="22"/>
          <w:szCs w:val="22"/>
          <w:bdr w:val="none" w:sz="0" w:space="0" w:color="auto" w:frame="1"/>
        </w:rPr>
      </w:pPr>
      <w:r w:rsidRPr="00104D9E">
        <w:rPr>
          <w:rFonts w:ascii="Lato" w:hAnsi="Lato" w:cs="Calibri"/>
          <w:color w:val="323130"/>
          <w:sz w:val="22"/>
          <w:szCs w:val="22"/>
          <w:bdr w:val="none" w:sz="0" w:space="0" w:color="auto" w:frame="1"/>
        </w:rPr>
        <w:t>Fever or signs or symptoms of a respiratory infection, such as cough, shortness of breath, or sore throat;</w:t>
      </w:r>
    </w:p>
    <w:p w14:paraId="0AA06AE1" w14:textId="77777777" w:rsidR="00104D9E" w:rsidRPr="00104D9E" w:rsidRDefault="00104D9E" w:rsidP="00104D9E">
      <w:pPr>
        <w:pStyle w:val="NormalWeb"/>
        <w:numPr>
          <w:ilvl w:val="0"/>
          <w:numId w:val="6"/>
        </w:numPr>
        <w:rPr>
          <w:rFonts w:ascii="Lato" w:hAnsi="Lato" w:cs="Calibri"/>
          <w:color w:val="323130"/>
          <w:sz w:val="22"/>
          <w:szCs w:val="22"/>
          <w:bdr w:val="none" w:sz="0" w:space="0" w:color="auto" w:frame="1"/>
        </w:rPr>
      </w:pPr>
      <w:r w:rsidRPr="00104D9E">
        <w:rPr>
          <w:rFonts w:ascii="Lato" w:hAnsi="Lato" w:cs="Calibri"/>
          <w:color w:val="323130"/>
          <w:sz w:val="22"/>
          <w:szCs w:val="22"/>
          <w:bdr w:val="none" w:sz="0" w:space="0" w:color="auto" w:frame="1"/>
        </w:rPr>
        <w:t>Contact in the last 14 days with someone who has a confirmed diagnosis of COVID-19, is under investigation for COVID-19, or is ill with respiratory illness; or</w:t>
      </w:r>
    </w:p>
    <w:p w14:paraId="4730E9D8" w14:textId="77777777" w:rsidR="00104D9E" w:rsidRPr="00104D9E" w:rsidRDefault="00104D9E" w:rsidP="00104D9E">
      <w:pPr>
        <w:pStyle w:val="NormalWeb"/>
        <w:numPr>
          <w:ilvl w:val="0"/>
          <w:numId w:val="6"/>
        </w:numPr>
        <w:rPr>
          <w:rFonts w:ascii="Verdana" w:eastAsiaTheme="majorEastAsia" w:hAnsi="Verdana" w:cstheme="majorBidi"/>
          <w:color w:val="003087"/>
          <w:sz w:val="27"/>
          <w:szCs w:val="27"/>
          <w:bdr w:val="none" w:sz="0" w:space="0" w:color="auto" w:frame="1"/>
        </w:rPr>
      </w:pPr>
      <w:r w:rsidRPr="00104D9E">
        <w:rPr>
          <w:rFonts w:ascii="Lato" w:hAnsi="Lato" w:cs="Calibri"/>
          <w:color w:val="323130"/>
          <w:sz w:val="22"/>
          <w:szCs w:val="22"/>
          <w:bdr w:val="none" w:sz="0" w:space="0" w:color="auto" w:frame="1"/>
        </w:rPr>
        <w:t>Traveled within the previous 14 days to a country with sustained community transmission. For updated information on affected countries</w:t>
      </w:r>
      <w:r w:rsidRPr="00104D9E">
        <w:rPr>
          <w:rFonts w:ascii="Verdana" w:eastAsiaTheme="majorEastAsia" w:hAnsi="Verdana" w:cstheme="majorBidi"/>
          <w:color w:val="003087"/>
          <w:sz w:val="27"/>
          <w:szCs w:val="27"/>
          <w:bdr w:val="none" w:sz="0" w:space="0" w:color="auto" w:frame="1"/>
        </w:rPr>
        <w:t xml:space="preserve"> </w:t>
      </w:r>
      <w:r w:rsidRPr="00104D9E">
        <w:rPr>
          <w:rFonts w:ascii="Lato" w:eastAsiaTheme="majorEastAsia" w:hAnsi="Lato" w:cstheme="majorBidi"/>
          <w:color w:val="003087"/>
          <w:sz w:val="22"/>
          <w:szCs w:val="27"/>
          <w:bdr w:val="none" w:sz="0" w:space="0" w:color="auto" w:frame="1"/>
        </w:rPr>
        <w:t>visit: </w:t>
      </w:r>
      <w:hyperlink r:id="rId9" w:tgtFrame="_blank" w:history="1">
        <w:r w:rsidRPr="00104D9E">
          <w:rPr>
            <w:rStyle w:val="Hyperlink"/>
            <w:rFonts w:ascii="Lato" w:eastAsiaTheme="majorEastAsia" w:hAnsi="Lato" w:cstheme="majorBidi"/>
            <w:sz w:val="22"/>
            <w:szCs w:val="27"/>
            <w:bdr w:val="none" w:sz="0" w:space="0" w:color="auto" w:frame="1"/>
          </w:rPr>
          <w:t>https://www.cdc.gov/coronavirus/2019-ncov/travelers/index.html</w:t>
        </w:r>
      </w:hyperlink>
    </w:p>
    <w:p w14:paraId="3A87CE79" w14:textId="77777777" w:rsidR="00104D9E" w:rsidRPr="00104D9E" w:rsidRDefault="00104D9E" w:rsidP="00104D9E">
      <w:pPr>
        <w:pStyle w:val="NormalWeb"/>
        <w:spacing w:beforeAutospacing="0"/>
        <w:rPr>
          <w:rFonts w:ascii="Lato" w:eastAsiaTheme="majorEastAsia" w:hAnsi="Lato" w:cstheme="majorBidi"/>
          <w:color w:val="003087"/>
          <w:sz w:val="22"/>
          <w:szCs w:val="22"/>
          <w:bdr w:val="none" w:sz="0" w:space="0" w:color="auto" w:frame="1"/>
        </w:rPr>
      </w:pPr>
      <w:r w:rsidRPr="00104D9E">
        <w:rPr>
          <w:rFonts w:ascii="Lato" w:eastAsiaTheme="majorEastAsia" w:hAnsi="Lato" w:cstheme="majorBidi"/>
          <w:color w:val="003087"/>
          <w:sz w:val="22"/>
          <w:szCs w:val="22"/>
          <w:bdr w:val="none" w:sz="0" w:space="0" w:color="auto" w:frame="1"/>
        </w:rPr>
        <w:t>Please read the letter at the link below and if you have questions, contact </w:t>
      </w:r>
      <w:hyperlink r:id="rId10" w:tgtFrame="_blank" w:history="1">
        <w:r w:rsidRPr="00104D9E">
          <w:rPr>
            <w:rStyle w:val="Hyperlink"/>
            <w:rFonts w:ascii="Lato" w:eastAsiaTheme="majorEastAsia" w:hAnsi="Lato" w:cstheme="majorBidi"/>
            <w:sz w:val="22"/>
            <w:szCs w:val="22"/>
            <w:bdr w:val="none" w:sz="0" w:space="0" w:color="auto" w:frame="1"/>
          </w:rPr>
          <w:t>HCQ_PRT@hhsc.state.tx.us</w:t>
        </w:r>
      </w:hyperlink>
      <w:r w:rsidRPr="00104D9E">
        <w:rPr>
          <w:rFonts w:ascii="Lato" w:eastAsiaTheme="majorEastAsia" w:hAnsi="Lato" w:cstheme="majorBidi"/>
          <w:color w:val="003087"/>
          <w:sz w:val="22"/>
          <w:szCs w:val="22"/>
          <w:bdr w:val="none" w:sz="0" w:space="0" w:color="auto" w:frame="1"/>
        </w:rPr>
        <w:t>. </w:t>
      </w:r>
    </w:p>
    <w:p w14:paraId="46C9CF9C" w14:textId="77777777" w:rsidR="00104D9E" w:rsidRPr="00104D9E" w:rsidRDefault="00104D9E" w:rsidP="00F872FC">
      <w:pPr>
        <w:pStyle w:val="NormalWeb"/>
        <w:shd w:val="clear" w:color="auto" w:fill="FFFFFF"/>
        <w:spacing w:before="0" w:beforeAutospacing="0" w:after="0" w:afterAutospacing="0"/>
        <w:rPr>
          <w:rFonts w:ascii="Lato" w:hAnsi="Lato" w:cs="Calibri"/>
          <w:b/>
          <w:color w:val="323130"/>
          <w:sz w:val="22"/>
          <w:szCs w:val="22"/>
          <w:bdr w:val="none" w:sz="0" w:space="0" w:color="auto" w:frame="1"/>
        </w:rPr>
      </w:pPr>
    </w:p>
    <w:p w14:paraId="3507CC46" w14:textId="7AF99979" w:rsidR="00F872FC" w:rsidRPr="00104D9E" w:rsidRDefault="00DB6178" w:rsidP="00104D9E">
      <w:pPr>
        <w:pStyle w:val="NormalWeb"/>
        <w:shd w:val="clear" w:color="auto" w:fill="FFFFFF"/>
        <w:rPr>
          <w:rFonts w:ascii="Lato" w:hAnsi="Lato" w:cs="Calibri"/>
          <w:color w:val="323130"/>
          <w:sz w:val="22"/>
          <w:szCs w:val="22"/>
          <w:bdr w:val="none" w:sz="0" w:space="0" w:color="auto" w:frame="1"/>
        </w:rPr>
      </w:pPr>
      <w:hyperlink r:id="rId11" w:history="1">
        <w:r w:rsidR="00104D9E" w:rsidRPr="00104D9E">
          <w:rPr>
            <w:rStyle w:val="Hyperlink"/>
            <w:rFonts w:ascii="Lato" w:hAnsi="Lato" w:cs="Calibri"/>
            <w:sz w:val="22"/>
            <w:szCs w:val="22"/>
            <w:bdr w:val="none" w:sz="0" w:space="0" w:color="auto" w:frame="1"/>
          </w:rPr>
          <w:t>https://hhs.texas.gov/doing-business-hhs/provider-portals/health-care-facilities-regulation</w:t>
        </w:r>
      </w:hyperlink>
    </w:p>
    <w:p w14:paraId="07347BAA" w14:textId="77777777" w:rsidR="00F872FC" w:rsidRDefault="00F872FC" w:rsidP="00F872FC">
      <w:pPr>
        <w:pStyle w:val="NormalWeb"/>
        <w:shd w:val="clear" w:color="auto" w:fill="FFFFFF"/>
        <w:spacing w:before="0" w:beforeAutospacing="0" w:after="0" w:afterAutospacing="0"/>
        <w:rPr>
          <w:rFonts w:ascii="Calibri" w:hAnsi="Calibri" w:cs="Calibri"/>
          <w:color w:val="323130"/>
          <w:sz w:val="22"/>
          <w:szCs w:val="22"/>
        </w:rPr>
      </w:pPr>
      <w:r>
        <w:rPr>
          <w:rFonts w:ascii="Lato" w:hAnsi="Lato" w:cs="Calibri"/>
          <w:b/>
          <w:bCs/>
          <w:color w:val="323130"/>
          <w:sz w:val="22"/>
          <w:szCs w:val="22"/>
          <w:bdr w:val="none" w:sz="0" w:space="0" w:color="auto" w:frame="1"/>
        </w:rPr>
        <w:t> </w:t>
      </w:r>
    </w:p>
    <w:p w14:paraId="0378E142" w14:textId="77777777" w:rsidR="00F872FC" w:rsidRDefault="00F872FC" w:rsidP="00F872FC">
      <w:pPr>
        <w:pStyle w:val="NormalWeb"/>
        <w:shd w:val="clear" w:color="auto" w:fill="FFFFFF"/>
        <w:spacing w:before="0" w:beforeAutospacing="0" w:after="0" w:afterAutospacing="0"/>
        <w:rPr>
          <w:rFonts w:ascii="Calibri" w:hAnsi="Calibri" w:cs="Calibri"/>
          <w:color w:val="323130"/>
          <w:sz w:val="22"/>
          <w:szCs w:val="22"/>
        </w:rPr>
      </w:pPr>
      <w:r>
        <w:rPr>
          <w:rFonts w:ascii="Lato" w:hAnsi="Lato" w:cs="Calibri"/>
          <w:b/>
          <w:bCs/>
          <w:color w:val="323130"/>
          <w:sz w:val="22"/>
          <w:szCs w:val="22"/>
          <w:bdr w:val="none" w:sz="0" w:space="0" w:color="auto" w:frame="1"/>
        </w:rPr>
        <w:t>NEED YOUR ASSISTANCE:</w:t>
      </w:r>
    </w:p>
    <w:p w14:paraId="4F6652CE" w14:textId="77777777" w:rsidR="00F872FC" w:rsidRDefault="00F872FC" w:rsidP="00F872FC">
      <w:pPr>
        <w:pStyle w:val="NormalWeb"/>
        <w:shd w:val="clear" w:color="auto" w:fill="FFFFFF"/>
        <w:spacing w:before="0" w:beforeAutospacing="0" w:after="0" w:afterAutospacing="0"/>
        <w:rPr>
          <w:rFonts w:ascii="Lato" w:hAnsi="Lato" w:cs="Calibri"/>
          <w:color w:val="323130"/>
          <w:sz w:val="22"/>
          <w:szCs w:val="22"/>
          <w:bdr w:val="none" w:sz="0" w:space="0" w:color="auto" w:frame="1"/>
        </w:rPr>
      </w:pPr>
      <w:r>
        <w:rPr>
          <w:rFonts w:ascii="Lato" w:hAnsi="Lato" w:cs="Calibri"/>
          <w:color w:val="323130"/>
          <w:sz w:val="22"/>
          <w:szCs w:val="22"/>
          <w:bdr w:val="none" w:sz="0" w:space="0" w:color="auto" w:frame="1"/>
        </w:rPr>
        <w:t>As we navigate advocacy at the state and federal level during this time of crisis, it is our goal to ensure the information we disseminate is sourced by the local program staff to allow us to convey the reality on the ground. In order to obtain this information, TAASA will be requesting information from you and your staff in the following ways:</w:t>
      </w:r>
    </w:p>
    <w:p w14:paraId="23837AA9" w14:textId="77777777" w:rsidR="00F872FC" w:rsidRDefault="00F872FC" w:rsidP="00F872FC">
      <w:pPr>
        <w:pStyle w:val="NormalWeb"/>
        <w:shd w:val="clear" w:color="auto" w:fill="FFFFFF"/>
        <w:spacing w:before="0" w:beforeAutospacing="0" w:after="0" w:afterAutospacing="0"/>
        <w:rPr>
          <w:rFonts w:ascii="Calibri" w:hAnsi="Calibri" w:cs="Calibri"/>
          <w:color w:val="323130"/>
          <w:sz w:val="22"/>
          <w:szCs w:val="22"/>
        </w:rPr>
      </w:pPr>
    </w:p>
    <w:p w14:paraId="0605665C" w14:textId="77777777" w:rsidR="00F872FC" w:rsidRDefault="00F872FC" w:rsidP="00F872FC">
      <w:pPr>
        <w:pStyle w:val="NormalWeb"/>
        <w:numPr>
          <w:ilvl w:val="0"/>
          <w:numId w:val="1"/>
        </w:numPr>
        <w:shd w:val="clear" w:color="auto" w:fill="FFFFFF"/>
        <w:spacing w:before="0" w:beforeAutospacing="0" w:after="0" w:afterAutospacing="0"/>
        <w:rPr>
          <w:rFonts w:ascii="Calibri" w:hAnsi="Calibri" w:cs="Calibri"/>
          <w:color w:val="323130"/>
          <w:sz w:val="22"/>
          <w:szCs w:val="22"/>
        </w:rPr>
      </w:pPr>
      <w:r>
        <w:rPr>
          <w:rFonts w:ascii="Lato" w:hAnsi="Lato" w:cs="Calibri"/>
          <w:color w:val="323130"/>
          <w:sz w:val="22"/>
          <w:szCs w:val="22"/>
          <w:bdr w:val="none" w:sz="0" w:space="0" w:color="auto" w:frame="1"/>
        </w:rPr>
        <w:t>Emails/surveys from the policy team as we craft TAASA’s legislative agenda</w:t>
      </w:r>
    </w:p>
    <w:p w14:paraId="18349D68" w14:textId="77777777" w:rsidR="00F872FC" w:rsidRDefault="00F872FC" w:rsidP="00F872FC">
      <w:pPr>
        <w:pStyle w:val="NormalWeb"/>
        <w:numPr>
          <w:ilvl w:val="0"/>
          <w:numId w:val="1"/>
        </w:numPr>
        <w:shd w:val="clear" w:color="auto" w:fill="FFFFFF"/>
        <w:spacing w:before="0" w:beforeAutospacing="0" w:after="0" w:afterAutospacing="0"/>
        <w:rPr>
          <w:rFonts w:ascii="Calibri" w:hAnsi="Calibri" w:cs="Calibri"/>
          <w:color w:val="323130"/>
          <w:sz w:val="22"/>
          <w:szCs w:val="22"/>
        </w:rPr>
      </w:pPr>
      <w:r w:rsidRPr="00AC4347">
        <w:rPr>
          <w:rFonts w:ascii="Lato" w:hAnsi="Lato" w:cs="Calibri"/>
          <w:color w:val="323130"/>
          <w:sz w:val="22"/>
          <w:szCs w:val="22"/>
          <w:bdr w:val="none" w:sz="0" w:space="0" w:color="auto" w:frame="1"/>
        </w:rPr>
        <w:t xml:space="preserve">Emails from our </w:t>
      </w:r>
      <w:r>
        <w:rPr>
          <w:rFonts w:ascii="Lato" w:hAnsi="Lato" w:cs="Calibri"/>
          <w:color w:val="323130"/>
          <w:sz w:val="22"/>
          <w:szCs w:val="22"/>
          <w:bdr w:val="none" w:sz="0" w:space="0" w:color="auto" w:frame="1"/>
        </w:rPr>
        <w:t>CEO</w:t>
      </w:r>
      <w:r w:rsidRPr="00AC4347">
        <w:rPr>
          <w:rFonts w:ascii="Lato" w:hAnsi="Lato" w:cs="Calibri"/>
          <w:color w:val="323130"/>
          <w:sz w:val="22"/>
          <w:szCs w:val="22"/>
          <w:bdr w:val="none" w:sz="0" w:space="0" w:color="auto" w:frame="1"/>
        </w:rPr>
        <w:t xml:space="preserve"> or TAASA’s program support team to ensure TAASA maintains the pulse of the movement and barriers, etc. </w:t>
      </w:r>
    </w:p>
    <w:p w14:paraId="35876B49" w14:textId="77777777" w:rsidR="00F872FC" w:rsidRDefault="00F872FC" w:rsidP="00F872FC">
      <w:pPr>
        <w:pStyle w:val="NormalWeb"/>
        <w:numPr>
          <w:ilvl w:val="0"/>
          <w:numId w:val="1"/>
        </w:numPr>
        <w:shd w:val="clear" w:color="auto" w:fill="FFFFFF"/>
        <w:spacing w:before="0" w:beforeAutospacing="0" w:after="0" w:afterAutospacing="0"/>
        <w:rPr>
          <w:rFonts w:ascii="Calibri" w:hAnsi="Calibri" w:cs="Calibri"/>
          <w:color w:val="323130"/>
          <w:sz w:val="22"/>
          <w:szCs w:val="22"/>
        </w:rPr>
      </w:pPr>
      <w:r w:rsidRPr="00AC4347">
        <w:rPr>
          <w:rFonts w:ascii="Lato" w:hAnsi="Lato" w:cs="Calibri"/>
          <w:color w:val="323130"/>
          <w:sz w:val="22"/>
          <w:szCs w:val="22"/>
          <w:bdr w:val="none" w:sz="0" w:space="0" w:color="auto" w:frame="1"/>
        </w:rPr>
        <w:t>Emails from TAASA’s prevention team to discuss updates and guidance on prevention work as “shelter in place” orders continue</w:t>
      </w:r>
    </w:p>
    <w:p w14:paraId="272B9475" w14:textId="77777777" w:rsidR="00F872FC" w:rsidRPr="00AC4347" w:rsidRDefault="00F872FC" w:rsidP="00F872FC">
      <w:pPr>
        <w:pStyle w:val="NormalWeb"/>
        <w:numPr>
          <w:ilvl w:val="0"/>
          <w:numId w:val="1"/>
        </w:numPr>
        <w:shd w:val="clear" w:color="auto" w:fill="FFFFFF"/>
        <w:spacing w:before="0" w:beforeAutospacing="0" w:after="0" w:afterAutospacing="0"/>
        <w:rPr>
          <w:rFonts w:ascii="Calibri" w:hAnsi="Calibri" w:cs="Calibri"/>
          <w:color w:val="323130"/>
          <w:sz w:val="22"/>
          <w:szCs w:val="22"/>
        </w:rPr>
      </w:pPr>
      <w:r w:rsidRPr="00AC4347">
        <w:rPr>
          <w:rFonts w:ascii="Lato" w:hAnsi="Lato" w:cs="Calibri"/>
          <w:color w:val="323130"/>
          <w:sz w:val="22"/>
          <w:szCs w:val="22"/>
          <w:bdr w:val="none" w:sz="0" w:space="0" w:color="auto" w:frame="1"/>
        </w:rPr>
        <w:t>Please have your staff continue to send information to their TAASA contact regarding questions or barriers faced. </w:t>
      </w:r>
    </w:p>
    <w:p w14:paraId="4DEB042D" w14:textId="77777777" w:rsidR="00F872FC" w:rsidRPr="00AC4347" w:rsidRDefault="00F872FC" w:rsidP="00F872FC">
      <w:pPr>
        <w:pStyle w:val="NormalWeb"/>
        <w:shd w:val="clear" w:color="auto" w:fill="FFFFFF"/>
        <w:spacing w:before="0" w:beforeAutospacing="0" w:after="0" w:afterAutospacing="0"/>
        <w:ind w:left="720"/>
        <w:rPr>
          <w:rFonts w:ascii="Calibri" w:hAnsi="Calibri" w:cs="Calibri"/>
          <w:color w:val="323130"/>
          <w:sz w:val="22"/>
          <w:szCs w:val="22"/>
        </w:rPr>
      </w:pPr>
    </w:p>
    <w:p w14:paraId="4C0C0A9D" w14:textId="77777777" w:rsidR="00F872FC" w:rsidRDefault="00F872FC" w:rsidP="00F872FC">
      <w:pPr>
        <w:pStyle w:val="NormalWeb"/>
        <w:shd w:val="clear" w:color="auto" w:fill="FFFFFF"/>
        <w:spacing w:before="0" w:beforeAutospacing="0" w:after="0" w:afterAutospacing="0"/>
        <w:rPr>
          <w:rFonts w:ascii="Lato" w:hAnsi="Lato" w:cs="Calibri"/>
          <w:color w:val="323130"/>
          <w:sz w:val="22"/>
          <w:szCs w:val="22"/>
          <w:bdr w:val="none" w:sz="0" w:space="0" w:color="auto" w:frame="1"/>
        </w:rPr>
      </w:pPr>
      <w:r>
        <w:rPr>
          <w:rFonts w:ascii="Lato" w:hAnsi="Lato" w:cs="Calibri"/>
          <w:color w:val="323130"/>
          <w:sz w:val="22"/>
          <w:szCs w:val="22"/>
          <w:bdr w:val="none" w:sz="0" w:space="0" w:color="auto" w:frame="1"/>
        </w:rPr>
        <w:t>TAASA is fortunate to have the Evaluation and Learning Team to assist us in this effort! We developed a process of streamlining communication to efficiently collect and organize the data/inquiries received by staff. We then directly address them by utilizing that information in the following ways:</w:t>
      </w:r>
    </w:p>
    <w:p w14:paraId="050001D4" w14:textId="77777777" w:rsidR="00F872FC" w:rsidRDefault="00F872FC" w:rsidP="00F872FC">
      <w:pPr>
        <w:pStyle w:val="NormalWeb"/>
        <w:shd w:val="clear" w:color="auto" w:fill="FFFFFF"/>
        <w:spacing w:before="0" w:beforeAutospacing="0" w:after="0" w:afterAutospacing="0" w:line="231" w:lineRule="atLeast"/>
        <w:rPr>
          <w:rFonts w:ascii="Calibri" w:hAnsi="Calibri" w:cs="Calibri"/>
          <w:color w:val="323130"/>
          <w:sz w:val="22"/>
          <w:szCs w:val="22"/>
        </w:rPr>
      </w:pPr>
    </w:p>
    <w:p w14:paraId="6C52DEDB" w14:textId="77777777" w:rsidR="00F872FC" w:rsidRDefault="00F872FC" w:rsidP="00F872FC">
      <w:pPr>
        <w:pStyle w:val="NormalWeb"/>
        <w:numPr>
          <w:ilvl w:val="0"/>
          <w:numId w:val="2"/>
        </w:numPr>
        <w:shd w:val="clear" w:color="auto" w:fill="FFFFFF"/>
        <w:spacing w:before="0" w:beforeAutospacing="0" w:after="0" w:afterAutospacing="0" w:line="231" w:lineRule="atLeast"/>
        <w:rPr>
          <w:rFonts w:ascii="Calibri" w:hAnsi="Calibri" w:cs="Calibri"/>
          <w:color w:val="323130"/>
          <w:sz w:val="22"/>
          <w:szCs w:val="22"/>
        </w:rPr>
      </w:pPr>
      <w:r>
        <w:rPr>
          <w:rFonts w:ascii="Lato" w:hAnsi="Lato" w:cs="Calibri"/>
          <w:color w:val="323130"/>
          <w:sz w:val="22"/>
          <w:szCs w:val="22"/>
          <w:bdr w:val="none" w:sz="0" w:space="0" w:color="auto" w:frame="1"/>
        </w:rPr>
        <w:t>CEO utilizes information in real time on state and federal advocacy efforts (these are happening almost daily!)</w:t>
      </w:r>
    </w:p>
    <w:p w14:paraId="423C6448" w14:textId="77777777" w:rsidR="00F872FC" w:rsidRDefault="00F872FC" w:rsidP="00F872FC">
      <w:pPr>
        <w:pStyle w:val="NormalWeb"/>
        <w:numPr>
          <w:ilvl w:val="0"/>
          <w:numId w:val="2"/>
        </w:numPr>
        <w:shd w:val="clear" w:color="auto" w:fill="FFFFFF"/>
        <w:spacing w:before="0" w:beforeAutospacing="0" w:after="0" w:afterAutospacing="0" w:line="231" w:lineRule="atLeast"/>
        <w:rPr>
          <w:rFonts w:ascii="Calibri" w:hAnsi="Calibri" w:cs="Calibri"/>
          <w:color w:val="323130"/>
          <w:sz w:val="22"/>
          <w:szCs w:val="22"/>
        </w:rPr>
      </w:pPr>
      <w:r w:rsidRPr="00AC4347">
        <w:rPr>
          <w:rFonts w:ascii="Lato" w:hAnsi="Lato" w:cs="Calibri"/>
          <w:color w:val="323130"/>
          <w:sz w:val="22"/>
          <w:szCs w:val="22"/>
          <w:bdr w:val="none" w:sz="0" w:space="0" w:color="auto" w:frame="1"/>
        </w:rPr>
        <w:t>TAASA staff addresses email requests by providing information and/or virtual T.A.</w:t>
      </w:r>
    </w:p>
    <w:p w14:paraId="21DFE737" w14:textId="77777777" w:rsidR="00F872FC" w:rsidRPr="00AC4347" w:rsidRDefault="00F872FC" w:rsidP="00F872FC">
      <w:pPr>
        <w:pStyle w:val="NormalWeb"/>
        <w:numPr>
          <w:ilvl w:val="0"/>
          <w:numId w:val="2"/>
        </w:numPr>
        <w:shd w:val="clear" w:color="auto" w:fill="FFFFFF"/>
        <w:spacing w:before="0" w:beforeAutospacing="0" w:after="0" w:afterAutospacing="0" w:line="231" w:lineRule="atLeast"/>
        <w:rPr>
          <w:rFonts w:ascii="Calibri" w:hAnsi="Calibri" w:cs="Calibri"/>
          <w:color w:val="323130"/>
          <w:sz w:val="22"/>
          <w:szCs w:val="22"/>
        </w:rPr>
      </w:pPr>
      <w:r w:rsidRPr="00AC4347">
        <w:rPr>
          <w:rFonts w:ascii="Lato" w:hAnsi="Lato" w:cs="Calibri"/>
          <w:color w:val="323130"/>
          <w:sz w:val="22"/>
          <w:szCs w:val="22"/>
          <w:bdr w:val="none" w:sz="0" w:space="0" w:color="auto" w:frame="1"/>
        </w:rPr>
        <w:t>Other reasons mentioned above</w:t>
      </w:r>
    </w:p>
    <w:p w14:paraId="25B5E048" w14:textId="77777777" w:rsidR="00F872FC" w:rsidRDefault="00F872FC" w:rsidP="00F872FC">
      <w:pPr>
        <w:pStyle w:val="NormalWeb"/>
        <w:shd w:val="clear" w:color="auto" w:fill="FFFFFF"/>
        <w:spacing w:before="0" w:beforeAutospacing="0" w:after="0" w:afterAutospacing="0"/>
        <w:rPr>
          <w:rFonts w:ascii="Calibri" w:hAnsi="Calibri" w:cs="Calibri"/>
          <w:color w:val="323130"/>
          <w:sz w:val="22"/>
          <w:szCs w:val="22"/>
        </w:rPr>
      </w:pPr>
      <w:r>
        <w:rPr>
          <w:rFonts w:ascii="Lato" w:hAnsi="Lato" w:cs="Calibri"/>
          <w:b/>
          <w:bCs/>
          <w:color w:val="323130"/>
          <w:sz w:val="22"/>
          <w:szCs w:val="22"/>
          <w:bdr w:val="none" w:sz="0" w:space="0" w:color="auto" w:frame="1"/>
        </w:rPr>
        <w:t> </w:t>
      </w:r>
    </w:p>
    <w:p w14:paraId="4D69DF94" w14:textId="77777777" w:rsidR="00F872FC" w:rsidRDefault="00F872FC" w:rsidP="00F872FC">
      <w:pPr>
        <w:pStyle w:val="NormalWeb"/>
        <w:shd w:val="clear" w:color="auto" w:fill="FFFFFF"/>
        <w:spacing w:before="0" w:beforeAutospacing="0" w:after="0" w:afterAutospacing="0"/>
        <w:rPr>
          <w:rFonts w:ascii="Calibri" w:hAnsi="Calibri" w:cs="Calibri"/>
          <w:color w:val="323130"/>
          <w:sz w:val="22"/>
          <w:szCs w:val="22"/>
        </w:rPr>
      </w:pPr>
      <w:r>
        <w:rPr>
          <w:rFonts w:ascii="Lato" w:hAnsi="Lato" w:cs="Calibri"/>
          <w:b/>
          <w:bCs/>
          <w:color w:val="323130"/>
          <w:sz w:val="22"/>
          <w:szCs w:val="22"/>
          <w:bdr w:val="none" w:sz="0" w:space="0" w:color="auto" w:frame="1"/>
        </w:rPr>
        <w:t>Legislative advocacy and changes to the appropriations landscape:</w:t>
      </w:r>
    </w:p>
    <w:p w14:paraId="71B31E29" w14:textId="77777777" w:rsidR="00F872FC" w:rsidRDefault="00F872FC" w:rsidP="00F872FC">
      <w:pPr>
        <w:pStyle w:val="NormalWeb"/>
        <w:shd w:val="clear" w:color="auto" w:fill="FFFFFF"/>
        <w:spacing w:before="0" w:beforeAutospacing="0" w:after="0" w:afterAutospacing="0"/>
        <w:rPr>
          <w:rFonts w:ascii="Calibri" w:hAnsi="Calibri" w:cs="Calibri"/>
          <w:color w:val="323130"/>
          <w:sz w:val="22"/>
          <w:szCs w:val="22"/>
        </w:rPr>
      </w:pPr>
      <w:r>
        <w:rPr>
          <w:rFonts w:ascii="Lato" w:hAnsi="Lato" w:cs="Calibri"/>
          <w:color w:val="323130"/>
          <w:sz w:val="22"/>
          <w:szCs w:val="22"/>
          <w:bdr w:val="none" w:sz="0" w:space="0" w:color="auto" w:frame="1"/>
        </w:rPr>
        <w:t>The current crisis presents challenges to our daily work and business as usual. We are anticipating a hit to the budgeting process for our work. We do not have confirmation on this, just anticipating a potential legislative response to COVID-19 to increase public health, pandemic preparedness, and perhaps cut all others by a percentage.</w:t>
      </w:r>
    </w:p>
    <w:p w14:paraId="7F98EC39" w14:textId="77777777" w:rsidR="00F872FC" w:rsidRDefault="00F872FC" w:rsidP="00F872FC">
      <w:pPr>
        <w:pStyle w:val="NormalWeb"/>
        <w:shd w:val="clear" w:color="auto" w:fill="FFFFFF"/>
        <w:spacing w:before="0" w:beforeAutospacing="0" w:after="0" w:afterAutospacing="0"/>
        <w:rPr>
          <w:rFonts w:ascii="Lato" w:hAnsi="Lato" w:cs="Calibri"/>
          <w:color w:val="323130"/>
          <w:sz w:val="22"/>
          <w:szCs w:val="22"/>
          <w:bdr w:val="none" w:sz="0" w:space="0" w:color="auto" w:frame="1"/>
        </w:rPr>
      </w:pPr>
    </w:p>
    <w:p w14:paraId="28AB451D" w14:textId="77777777" w:rsidR="00F872FC" w:rsidRDefault="00F872FC" w:rsidP="00F872FC">
      <w:pPr>
        <w:pStyle w:val="NormalWeb"/>
        <w:shd w:val="clear" w:color="auto" w:fill="FFFFFF"/>
        <w:spacing w:before="0" w:beforeAutospacing="0" w:after="0" w:afterAutospacing="0"/>
        <w:rPr>
          <w:rFonts w:ascii="Calibri" w:hAnsi="Calibri" w:cs="Calibri"/>
          <w:color w:val="323130"/>
          <w:sz w:val="22"/>
          <w:szCs w:val="22"/>
        </w:rPr>
      </w:pPr>
      <w:r>
        <w:rPr>
          <w:rFonts w:ascii="Lato" w:hAnsi="Lato" w:cs="Calibri"/>
          <w:color w:val="323130"/>
          <w:sz w:val="22"/>
          <w:szCs w:val="22"/>
          <w:bdr w:val="none" w:sz="0" w:space="0" w:color="auto" w:frame="1"/>
        </w:rPr>
        <w:t>Because of this, it is more important than ever to let us know if you all have seen an increase in services.  Numbers matter, data matters, and we want to begin that narrative with the Appropriations committee of high demand for services and any additional strains to current services as a result of COVID-19.  Please know this is simply us anticipating and scenario-building to preserve and protect the funding we fought so hard to increase last legislative session.</w:t>
      </w:r>
    </w:p>
    <w:p w14:paraId="4D872D7F" w14:textId="77777777" w:rsidR="00F872FC" w:rsidRDefault="00F872FC" w:rsidP="00F872FC">
      <w:pPr>
        <w:pStyle w:val="NormalWeb"/>
        <w:shd w:val="clear" w:color="auto" w:fill="FFFFFF"/>
        <w:spacing w:before="0" w:beforeAutospacing="0" w:after="0" w:afterAutospacing="0"/>
        <w:rPr>
          <w:rFonts w:ascii="Calibri" w:hAnsi="Calibri" w:cs="Calibri"/>
          <w:color w:val="323130"/>
          <w:sz w:val="22"/>
          <w:szCs w:val="22"/>
        </w:rPr>
      </w:pPr>
      <w:r>
        <w:rPr>
          <w:rFonts w:ascii="Lato" w:hAnsi="Lato" w:cs="Calibri"/>
          <w:color w:val="323130"/>
          <w:sz w:val="22"/>
          <w:szCs w:val="22"/>
          <w:bdr w:val="none" w:sz="0" w:space="0" w:color="auto" w:frame="1"/>
        </w:rPr>
        <w:t>Please send us any data on increased demand for services, wait list, hospital accompaniment info, etc. by clicking </w:t>
      </w:r>
      <w:hyperlink r:id="rId12" w:tgtFrame="_blank" w:history="1">
        <w:r>
          <w:rPr>
            <w:rStyle w:val="Hyperlink"/>
            <w:rFonts w:ascii="Lato" w:eastAsiaTheme="majorEastAsia" w:hAnsi="Lato" w:cs="Calibri"/>
            <w:sz w:val="22"/>
            <w:szCs w:val="22"/>
            <w:bdr w:val="none" w:sz="0" w:space="0" w:color="auto" w:frame="1"/>
          </w:rPr>
          <w:t>here.</w:t>
        </w:r>
      </w:hyperlink>
    </w:p>
    <w:p w14:paraId="55E9314F" w14:textId="77777777" w:rsidR="00F872FC" w:rsidRDefault="00F872FC" w:rsidP="00F872FC">
      <w:pPr>
        <w:pStyle w:val="NormalWeb"/>
        <w:shd w:val="clear" w:color="auto" w:fill="FFFFFF"/>
        <w:spacing w:before="0" w:beforeAutospacing="0" w:after="0" w:afterAutospacing="0"/>
        <w:rPr>
          <w:rFonts w:ascii="Calibri" w:hAnsi="Calibri" w:cs="Calibri"/>
          <w:color w:val="323130"/>
          <w:sz w:val="22"/>
          <w:szCs w:val="22"/>
        </w:rPr>
      </w:pPr>
      <w:r>
        <w:rPr>
          <w:rFonts w:ascii="Lato" w:hAnsi="Lato" w:cs="Calibri"/>
          <w:color w:val="323130"/>
          <w:sz w:val="22"/>
          <w:szCs w:val="22"/>
          <w:bdr w:val="none" w:sz="0" w:space="0" w:color="auto" w:frame="1"/>
        </w:rPr>
        <w:t> </w:t>
      </w:r>
    </w:p>
    <w:p w14:paraId="6E158B2C" w14:textId="77777777" w:rsidR="00F872FC" w:rsidRDefault="00F872FC" w:rsidP="00F872FC">
      <w:pPr>
        <w:pStyle w:val="NormalWeb"/>
        <w:shd w:val="clear" w:color="auto" w:fill="FFFFFF"/>
        <w:spacing w:before="0" w:beforeAutospacing="0" w:after="0" w:afterAutospacing="0"/>
        <w:rPr>
          <w:rFonts w:ascii="Calibri" w:hAnsi="Calibri" w:cs="Calibri"/>
          <w:color w:val="323130"/>
          <w:sz w:val="22"/>
          <w:szCs w:val="22"/>
        </w:rPr>
      </w:pPr>
      <w:r>
        <w:rPr>
          <w:rFonts w:ascii="Lato" w:hAnsi="Lato" w:cs="Calibri"/>
          <w:b/>
          <w:bCs/>
          <w:color w:val="323130"/>
          <w:sz w:val="22"/>
          <w:szCs w:val="22"/>
          <w:bdr w:val="none" w:sz="0" w:space="0" w:color="auto" w:frame="1"/>
        </w:rPr>
        <w:t>Other updates:</w:t>
      </w:r>
    </w:p>
    <w:p w14:paraId="4B891144" w14:textId="77777777" w:rsidR="00F872FC" w:rsidRDefault="00F872FC" w:rsidP="00F872FC">
      <w:pPr>
        <w:pStyle w:val="NormalWeb"/>
        <w:shd w:val="clear" w:color="auto" w:fill="FFFFFF"/>
        <w:spacing w:before="0" w:beforeAutospacing="0" w:after="0" w:afterAutospacing="0"/>
        <w:rPr>
          <w:rFonts w:ascii="Calibri" w:hAnsi="Calibri" w:cs="Calibri"/>
          <w:color w:val="323130"/>
          <w:sz w:val="22"/>
          <w:szCs w:val="22"/>
        </w:rPr>
      </w:pPr>
      <w:r>
        <w:rPr>
          <w:rFonts w:ascii="Lato" w:hAnsi="Lato" w:cs="Calibri"/>
          <w:b/>
          <w:bCs/>
          <w:color w:val="323130"/>
          <w:sz w:val="22"/>
          <w:szCs w:val="22"/>
          <w:bdr w:val="none" w:sz="0" w:space="0" w:color="auto" w:frame="1"/>
        </w:rPr>
        <w:t> </w:t>
      </w:r>
    </w:p>
    <w:p w14:paraId="64684853" w14:textId="77777777" w:rsidR="00F872FC" w:rsidRDefault="00F872FC" w:rsidP="00F872FC">
      <w:pPr>
        <w:pStyle w:val="NormalWeb"/>
        <w:shd w:val="clear" w:color="auto" w:fill="FFFFFF"/>
        <w:spacing w:before="0" w:beforeAutospacing="0" w:after="0" w:afterAutospacing="0"/>
        <w:rPr>
          <w:rFonts w:ascii="Calibri" w:hAnsi="Calibri" w:cs="Calibri"/>
          <w:color w:val="323130"/>
          <w:sz w:val="22"/>
          <w:szCs w:val="22"/>
        </w:rPr>
      </w:pPr>
      <w:r>
        <w:rPr>
          <w:rFonts w:ascii="Lato" w:hAnsi="Lato" w:cs="Calibri"/>
          <w:b/>
          <w:bCs/>
          <w:color w:val="323130"/>
          <w:sz w:val="22"/>
          <w:szCs w:val="22"/>
          <w:bdr w:val="none" w:sz="0" w:space="0" w:color="auto" w:frame="1"/>
        </w:rPr>
        <w:t>Federal Legislation Passed – CARES Act</w:t>
      </w:r>
    </w:p>
    <w:p w14:paraId="0FAB8434" w14:textId="77777777" w:rsidR="00F872FC" w:rsidRDefault="00F872FC" w:rsidP="00F872FC">
      <w:pPr>
        <w:pStyle w:val="NormalWeb"/>
        <w:shd w:val="clear" w:color="auto" w:fill="FFFFFF"/>
        <w:spacing w:before="0" w:beforeAutospacing="0" w:after="0" w:afterAutospacing="0"/>
        <w:rPr>
          <w:rFonts w:ascii="Calibri" w:hAnsi="Calibri" w:cs="Calibri"/>
          <w:color w:val="323130"/>
          <w:sz w:val="22"/>
          <w:szCs w:val="22"/>
        </w:rPr>
      </w:pPr>
      <w:r>
        <w:rPr>
          <w:rFonts w:ascii="Lato" w:hAnsi="Lato" w:cs="Calibri"/>
          <w:color w:val="323130"/>
          <w:sz w:val="22"/>
          <w:szCs w:val="22"/>
          <w:bdr w:val="none" w:sz="0" w:space="0" w:color="auto" w:frame="1"/>
        </w:rPr>
        <w:t>The $2 trillion coronavirus relief bill was passed last night and is making its way to the President’s desk for signature.  Here are a few highlights that may be of interest to you:</w:t>
      </w:r>
    </w:p>
    <w:p w14:paraId="41FB6F85" w14:textId="77777777" w:rsidR="00F872FC" w:rsidRDefault="00F872FC" w:rsidP="00F872FC">
      <w:pPr>
        <w:pStyle w:val="NormalWeb"/>
        <w:shd w:val="clear" w:color="auto" w:fill="FFFFFF"/>
        <w:spacing w:before="0" w:after="0"/>
        <w:rPr>
          <w:color w:val="323130"/>
        </w:rPr>
      </w:pPr>
      <w:r>
        <w:rPr>
          <w:rFonts w:ascii="Lato" w:hAnsi="Lato"/>
          <w:b/>
          <w:bCs/>
          <w:color w:val="323130"/>
          <w:bdr w:val="none" w:sz="0" w:space="0" w:color="auto" w:frame="1"/>
        </w:rPr>
        <w:lastRenderedPageBreak/>
        <w:t>DV specific funding included in the final package</w:t>
      </w:r>
    </w:p>
    <w:p w14:paraId="65F216BC" w14:textId="77777777" w:rsidR="00F872FC" w:rsidRDefault="00F872FC" w:rsidP="00F872FC">
      <w:pPr>
        <w:pStyle w:val="NormalWeb"/>
        <w:numPr>
          <w:ilvl w:val="0"/>
          <w:numId w:val="3"/>
        </w:numPr>
        <w:shd w:val="clear" w:color="auto" w:fill="FFFFFF"/>
        <w:spacing w:before="0" w:after="0"/>
        <w:rPr>
          <w:color w:val="323130"/>
        </w:rPr>
      </w:pPr>
      <w:r>
        <w:rPr>
          <w:rFonts w:ascii="Lato" w:hAnsi="Lato"/>
          <w:color w:val="323130"/>
          <w:bdr w:val="none" w:sz="0" w:space="0" w:color="auto" w:frame="1"/>
        </w:rPr>
        <w:t>$45 million for the Family Violence Prevention and Services Act, with a match waiver </w:t>
      </w:r>
    </w:p>
    <w:p w14:paraId="135F06D6" w14:textId="77777777" w:rsidR="00F872FC" w:rsidRPr="00AC4347" w:rsidRDefault="00F872FC" w:rsidP="00F872FC">
      <w:pPr>
        <w:pStyle w:val="NormalWeb"/>
        <w:numPr>
          <w:ilvl w:val="0"/>
          <w:numId w:val="3"/>
        </w:numPr>
        <w:shd w:val="clear" w:color="auto" w:fill="FFFFFF"/>
        <w:spacing w:before="0" w:after="0"/>
        <w:rPr>
          <w:color w:val="323130"/>
        </w:rPr>
      </w:pPr>
      <w:r w:rsidRPr="00AC4347">
        <w:rPr>
          <w:rFonts w:ascii="Lato" w:hAnsi="Lato"/>
          <w:color w:val="323130"/>
          <w:bdr w:val="none" w:sz="0" w:space="0" w:color="auto" w:frame="1"/>
        </w:rPr>
        <w:t>$2 million for the National Domestic Violence Hotline</w:t>
      </w:r>
    </w:p>
    <w:p w14:paraId="3F95FFBB" w14:textId="77777777" w:rsidR="00F872FC" w:rsidRDefault="00F872FC" w:rsidP="00F872FC">
      <w:pPr>
        <w:pStyle w:val="NormalWeb"/>
        <w:shd w:val="clear" w:color="auto" w:fill="FFFFFF"/>
        <w:spacing w:before="0" w:beforeAutospacing="0" w:after="0" w:afterAutospacing="0"/>
        <w:rPr>
          <w:rFonts w:ascii="Lato" w:hAnsi="Lato" w:cs="Calibri"/>
          <w:b/>
          <w:bCs/>
          <w:color w:val="323130"/>
          <w:sz w:val="22"/>
          <w:szCs w:val="22"/>
          <w:bdr w:val="none" w:sz="0" w:space="0" w:color="auto" w:frame="1"/>
        </w:rPr>
      </w:pPr>
      <w:r>
        <w:rPr>
          <w:rFonts w:ascii="Lato" w:hAnsi="Lato" w:cs="Calibri"/>
          <w:b/>
          <w:bCs/>
          <w:color w:val="323130"/>
          <w:sz w:val="22"/>
          <w:szCs w:val="22"/>
          <w:bdr w:val="none" w:sz="0" w:space="0" w:color="auto" w:frame="1"/>
        </w:rPr>
        <w:t>The Good</w:t>
      </w:r>
    </w:p>
    <w:p w14:paraId="7880876A" w14:textId="77777777" w:rsidR="00F872FC" w:rsidRDefault="00F872FC" w:rsidP="00F872FC">
      <w:pPr>
        <w:pStyle w:val="NormalWeb"/>
        <w:shd w:val="clear" w:color="auto" w:fill="FFFFFF"/>
        <w:spacing w:before="0" w:beforeAutospacing="0" w:after="0" w:afterAutospacing="0"/>
        <w:rPr>
          <w:rFonts w:ascii="Calibri" w:hAnsi="Calibri" w:cs="Calibri"/>
          <w:color w:val="323130"/>
          <w:sz w:val="22"/>
          <w:szCs w:val="22"/>
        </w:rPr>
      </w:pPr>
    </w:p>
    <w:p w14:paraId="75D7EF95" w14:textId="77777777" w:rsidR="00F872FC" w:rsidRDefault="00F872FC" w:rsidP="00F872FC">
      <w:pPr>
        <w:pStyle w:val="NormalWeb"/>
        <w:numPr>
          <w:ilvl w:val="0"/>
          <w:numId w:val="4"/>
        </w:numPr>
        <w:shd w:val="clear" w:color="auto" w:fill="FFFFFF"/>
        <w:spacing w:before="0" w:beforeAutospacing="0" w:after="0" w:afterAutospacing="0"/>
        <w:rPr>
          <w:rFonts w:ascii="Calibri" w:hAnsi="Calibri" w:cs="Calibri"/>
          <w:color w:val="323130"/>
          <w:sz w:val="22"/>
          <w:szCs w:val="22"/>
        </w:rPr>
      </w:pPr>
      <w:r>
        <w:rPr>
          <w:rFonts w:ascii="Lato" w:hAnsi="Lato"/>
          <w:color w:val="323130"/>
          <w:bdr w:val="none" w:sz="0" w:space="0" w:color="auto" w:frame="1"/>
        </w:rPr>
        <w:t>Unemployment insurance provisions are expanded</w:t>
      </w:r>
    </w:p>
    <w:p w14:paraId="780F0D8E" w14:textId="77777777" w:rsidR="00F872FC" w:rsidRDefault="00F872FC" w:rsidP="00F872FC">
      <w:pPr>
        <w:pStyle w:val="NormalWeb"/>
        <w:numPr>
          <w:ilvl w:val="0"/>
          <w:numId w:val="4"/>
        </w:numPr>
        <w:shd w:val="clear" w:color="auto" w:fill="FFFFFF"/>
        <w:spacing w:before="0" w:beforeAutospacing="0" w:after="0" w:afterAutospacing="0"/>
        <w:rPr>
          <w:rFonts w:ascii="Calibri" w:hAnsi="Calibri" w:cs="Calibri"/>
          <w:color w:val="323130"/>
          <w:sz w:val="22"/>
          <w:szCs w:val="22"/>
        </w:rPr>
      </w:pPr>
      <w:r w:rsidRPr="00AC4347">
        <w:rPr>
          <w:rFonts w:ascii="Lato" w:hAnsi="Lato"/>
          <w:color w:val="323130"/>
          <w:bdr w:val="none" w:sz="0" w:space="0" w:color="auto" w:frame="1"/>
        </w:rPr>
        <w:t>Serious investment in housing and homelessness including Emergency Solutions grants</w:t>
      </w:r>
    </w:p>
    <w:p w14:paraId="7487E61C" w14:textId="77777777" w:rsidR="00F872FC" w:rsidRDefault="00F872FC" w:rsidP="00F872FC">
      <w:pPr>
        <w:pStyle w:val="NormalWeb"/>
        <w:numPr>
          <w:ilvl w:val="0"/>
          <w:numId w:val="4"/>
        </w:numPr>
        <w:shd w:val="clear" w:color="auto" w:fill="FFFFFF"/>
        <w:spacing w:before="0" w:beforeAutospacing="0" w:after="0" w:afterAutospacing="0"/>
        <w:rPr>
          <w:rFonts w:ascii="Calibri" w:hAnsi="Calibri" w:cs="Calibri"/>
          <w:color w:val="323130"/>
          <w:sz w:val="22"/>
          <w:szCs w:val="22"/>
        </w:rPr>
      </w:pPr>
      <w:r w:rsidRPr="00AC4347">
        <w:rPr>
          <w:rFonts w:ascii="Lato" w:hAnsi="Lato"/>
          <w:color w:val="323130"/>
          <w:bdr w:val="none" w:sz="0" w:space="0" w:color="auto" w:frame="1"/>
        </w:rPr>
        <w:t>Direct payments to individuals - $1,200 for adults and $600 for children who filed taxes last year and meet the income requirements</w:t>
      </w:r>
    </w:p>
    <w:p w14:paraId="1C93C52C" w14:textId="77777777" w:rsidR="00F872FC" w:rsidRDefault="00F872FC" w:rsidP="00F872FC">
      <w:pPr>
        <w:pStyle w:val="NormalWeb"/>
        <w:numPr>
          <w:ilvl w:val="0"/>
          <w:numId w:val="4"/>
        </w:numPr>
        <w:shd w:val="clear" w:color="auto" w:fill="FFFFFF"/>
        <w:spacing w:before="0" w:beforeAutospacing="0" w:after="0" w:afterAutospacing="0"/>
        <w:rPr>
          <w:rFonts w:ascii="Calibri" w:hAnsi="Calibri" w:cs="Calibri"/>
          <w:color w:val="323130"/>
          <w:sz w:val="22"/>
          <w:szCs w:val="22"/>
        </w:rPr>
      </w:pPr>
      <w:r w:rsidRPr="00AC4347">
        <w:rPr>
          <w:rFonts w:ascii="Lato" w:hAnsi="Lato"/>
          <w:color w:val="323130"/>
          <w:bdr w:val="none" w:sz="0" w:space="0" w:color="auto" w:frame="1"/>
        </w:rPr>
        <w:t>Small business loans that can help nonprofits in these challenging times with no exemption for non-profits under 500 employees who receive Medicaid</w:t>
      </w:r>
    </w:p>
    <w:p w14:paraId="6BFFEC58" w14:textId="77777777" w:rsidR="00F872FC" w:rsidRDefault="00F872FC" w:rsidP="00F872FC">
      <w:pPr>
        <w:pStyle w:val="NormalWeb"/>
        <w:numPr>
          <w:ilvl w:val="0"/>
          <w:numId w:val="4"/>
        </w:numPr>
        <w:shd w:val="clear" w:color="auto" w:fill="FFFFFF"/>
        <w:spacing w:before="0" w:beforeAutospacing="0" w:after="0" w:afterAutospacing="0"/>
        <w:rPr>
          <w:rFonts w:ascii="Calibri" w:hAnsi="Calibri" w:cs="Calibri"/>
          <w:color w:val="323130"/>
          <w:sz w:val="22"/>
          <w:szCs w:val="22"/>
        </w:rPr>
      </w:pPr>
      <w:r w:rsidRPr="00AC4347">
        <w:rPr>
          <w:rFonts w:ascii="Lato" w:hAnsi="Lato"/>
          <w:color w:val="323130"/>
          <w:sz w:val="22"/>
          <w:szCs w:val="22"/>
          <w:bdr w:val="none" w:sz="0" w:space="0" w:color="auto" w:frame="1"/>
        </w:rPr>
        <w:t>Additional SNAP, Child Nutrition program, and Emergency food assistance program appropriations</w:t>
      </w:r>
    </w:p>
    <w:p w14:paraId="541AD11F" w14:textId="77777777" w:rsidR="00F872FC" w:rsidRDefault="00F872FC" w:rsidP="00F872FC">
      <w:pPr>
        <w:pStyle w:val="NormalWeb"/>
        <w:numPr>
          <w:ilvl w:val="0"/>
          <w:numId w:val="4"/>
        </w:numPr>
        <w:shd w:val="clear" w:color="auto" w:fill="FFFFFF"/>
        <w:spacing w:before="0" w:beforeAutospacing="0" w:after="0" w:afterAutospacing="0"/>
        <w:rPr>
          <w:rFonts w:ascii="Calibri" w:hAnsi="Calibri" w:cs="Calibri"/>
          <w:color w:val="323130"/>
          <w:sz w:val="22"/>
          <w:szCs w:val="22"/>
        </w:rPr>
      </w:pPr>
      <w:r w:rsidRPr="00AC4347">
        <w:rPr>
          <w:rFonts w:ascii="Lato" w:hAnsi="Lato"/>
          <w:color w:val="323130"/>
          <w:sz w:val="22"/>
          <w:szCs w:val="22"/>
          <w:bdr w:val="none" w:sz="0" w:space="0" w:color="auto" w:frame="1"/>
        </w:rPr>
        <w:t>Funding for Legal Services Corporation</w:t>
      </w:r>
    </w:p>
    <w:p w14:paraId="23D5747F" w14:textId="77777777" w:rsidR="00F872FC" w:rsidRDefault="00F872FC" w:rsidP="00F872FC">
      <w:pPr>
        <w:pStyle w:val="NormalWeb"/>
        <w:numPr>
          <w:ilvl w:val="0"/>
          <w:numId w:val="4"/>
        </w:numPr>
        <w:shd w:val="clear" w:color="auto" w:fill="FFFFFF"/>
        <w:spacing w:before="0" w:beforeAutospacing="0" w:after="0" w:afterAutospacing="0"/>
        <w:rPr>
          <w:rFonts w:ascii="Calibri" w:hAnsi="Calibri" w:cs="Calibri"/>
          <w:color w:val="323130"/>
          <w:sz w:val="22"/>
          <w:szCs w:val="22"/>
        </w:rPr>
      </w:pPr>
      <w:r w:rsidRPr="00AC4347">
        <w:rPr>
          <w:rFonts w:ascii="Lato" w:hAnsi="Lato"/>
          <w:color w:val="323130"/>
          <w:sz w:val="22"/>
          <w:szCs w:val="22"/>
          <w:bdr w:val="none" w:sz="0" w:space="0" w:color="auto" w:frame="1"/>
        </w:rPr>
        <w:t>Increase in Community Services Block Grant (CSBG) and Childcare Development Block Grant</w:t>
      </w:r>
    </w:p>
    <w:p w14:paraId="4EE2E4A2" w14:textId="77777777" w:rsidR="00F872FC" w:rsidRPr="00AC4347" w:rsidRDefault="00F872FC" w:rsidP="00F872FC">
      <w:pPr>
        <w:pStyle w:val="NormalWeb"/>
        <w:numPr>
          <w:ilvl w:val="0"/>
          <w:numId w:val="4"/>
        </w:numPr>
        <w:shd w:val="clear" w:color="auto" w:fill="FFFFFF"/>
        <w:spacing w:before="0" w:beforeAutospacing="0" w:after="0" w:afterAutospacing="0"/>
        <w:rPr>
          <w:rFonts w:ascii="Calibri" w:hAnsi="Calibri" w:cs="Calibri"/>
          <w:color w:val="323130"/>
          <w:sz w:val="22"/>
          <w:szCs w:val="22"/>
        </w:rPr>
      </w:pPr>
      <w:r w:rsidRPr="00AC4347">
        <w:rPr>
          <w:rFonts w:ascii="Lato" w:hAnsi="Lato"/>
          <w:color w:val="323130"/>
          <w:sz w:val="22"/>
          <w:szCs w:val="22"/>
          <w:bdr w:val="none" w:sz="0" w:space="0" w:color="auto" w:frame="1"/>
        </w:rPr>
        <w:t>Additional Appropriations for Runaway and Homeless Youth</w:t>
      </w:r>
    </w:p>
    <w:p w14:paraId="7169F30A" w14:textId="77777777" w:rsidR="00F872FC" w:rsidRDefault="00F872FC" w:rsidP="00F872FC">
      <w:pPr>
        <w:pStyle w:val="NormalWeb"/>
        <w:shd w:val="clear" w:color="auto" w:fill="FFFFFF"/>
        <w:spacing w:before="0" w:beforeAutospacing="0" w:after="0" w:afterAutospacing="0"/>
        <w:rPr>
          <w:rFonts w:ascii="Lato" w:hAnsi="Lato" w:cs="Calibri"/>
          <w:color w:val="323130"/>
          <w:sz w:val="22"/>
          <w:szCs w:val="22"/>
          <w:bdr w:val="none" w:sz="0" w:space="0" w:color="auto" w:frame="1"/>
        </w:rPr>
      </w:pPr>
    </w:p>
    <w:p w14:paraId="43C4E62C" w14:textId="26AE3F41" w:rsidR="000F639C" w:rsidRPr="00F872FC" w:rsidRDefault="00F872FC" w:rsidP="00F872FC">
      <w:pPr>
        <w:pStyle w:val="NormalWeb"/>
        <w:shd w:val="clear" w:color="auto" w:fill="FFFFFF"/>
        <w:spacing w:before="0" w:beforeAutospacing="0" w:after="0" w:afterAutospacing="0"/>
        <w:rPr>
          <w:rFonts w:ascii="Calibri" w:hAnsi="Calibri" w:cs="Calibri"/>
          <w:color w:val="323130"/>
          <w:sz w:val="22"/>
          <w:szCs w:val="22"/>
        </w:rPr>
      </w:pPr>
      <w:r>
        <w:rPr>
          <w:rFonts w:ascii="Lato" w:hAnsi="Lato" w:cs="Calibri"/>
          <w:color w:val="323130"/>
          <w:sz w:val="22"/>
          <w:szCs w:val="22"/>
          <w:bdr w:val="none" w:sz="0" w:space="0" w:color="auto" w:frame="1"/>
        </w:rPr>
        <w:t>We had conversations with Cornyn’s staff to congratulate on the family violence provisions that were submitted and offered to provide data so sexual assault programming is not left out of the mix. </w:t>
      </w:r>
    </w:p>
    <w:sectPr w:rsidR="000F639C" w:rsidRPr="00F872FC" w:rsidSect="00977131">
      <w:headerReference w:type="default" r:id="rId13"/>
      <w:footerReference w:type="default" r:id="rId14"/>
      <w:pgSz w:w="12240" w:h="15840"/>
      <w:pgMar w:top="1944"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C2847" w14:textId="77777777" w:rsidR="00DB6178" w:rsidRDefault="00DB6178" w:rsidP="00977131">
      <w:r>
        <w:separator/>
      </w:r>
    </w:p>
  </w:endnote>
  <w:endnote w:type="continuationSeparator" w:id="0">
    <w:p w14:paraId="7A840786" w14:textId="77777777" w:rsidR="00DB6178" w:rsidRDefault="00DB6178" w:rsidP="0097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leway">
    <w:panose1 w:val="020B0003030101060003"/>
    <w:charset w:val="00"/>
    <w:family w:val="swiss"/>
    <w:pitch w:val="variable"/>
    <w:sig w:usb0="A00000BF" w:usb1="5000005B" w:usb2="00000000" w:usb3="00000000" w:csb0="00000093" w:csb1="00000000"/>
  </w:font>
  <w:font w:name="Times New Roman (Body CS)">
    <w:altName w:val="Times New Roman"/>
    <w:panose1 w:val="02020603050405020304"/>
    <w:charset w:val="00"/>
    <w:family w:val="roman"/>
    <w:pitch w:val="variable"/>
    <w:sig w:usb0="E0002AEF" w:usb1="C0007841" w:usb2="00000009" w:usb3="00000000" w:csb0="000001FF" w:csb1="00000000"/>
  </w:font>
  <w:font w:name="Lato">
    <w:panose1 w:val="020B0604020202020204"/>
    <w:charset w:val="00"/>
    <w:family w:val="swiss"/>
    <w:pitch w:val="variable"/>
    <w:sig w:usb0="A00000AF" w:usb1="5000604B" w:usb2="00000000" w:usb3="00000000" w:csb0="00000093" w:csb1="00000000"/>
  </w:font>
  <w:font w:name="Times New Roman (Headings CS)">
    <w:altName w:val="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01D2F" w14:textId="77777777" w:rsidR="00977131" w:rsidRDefault="00977131">
    <w:pPr>
      <w:pStyle w:val="Footer"/>
    </w:pPr>
    <w:r>
      <w:rPr>
        <w:noProof/>
        <w14:ligatures w14:val="none"/>
        <w14:numForm w14:val="default"/>
      </w:rPr>
      <w:drawing>
        <wp:inline distT="0" distB="0" distL="0" distR="0" wp14:anchorId="1F4840F1" wp14:editId="31F028DB">
          <wp:extent cx="5943600" cy="845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header-02.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458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CAB61" w14:textId="77777777" w:rsidR="00DB6178" w:rsidRDefault="00DB6178" w:rsidP="00977131">
      <w:r>
        <w:separator/>
      </w:r>
    </w:p>
  </w:footnote>
  <w:footnote w:type="continuationSeparator" w:id="0">
    <w:p w14:paraId="44DFDB1F" w14:textId="77777777" w:rsidR="00DB6178" w:rsidRDefault="00DB6178" w:rsidP="00977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B1829" w14:textId="77777777" w:rsidR="00977131" w:rsidRDefault="00977131">
    <w:pPr>
      <w:pStyle w:val="Header"/>
    </w:pPr>
    <w:r>
      <w:rPr>
        <w:noProof/>
      </w:rPr>
      <w:drawing>
        <wp:inline distT="0" distB="0" distL="0" distR="0" wp14:anchorId="2B3F3B06" wp14:editId="33C81E89">
          <wp:extent cx="5941395" cy="8470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header-01.png"/>
                  <pic:cNvPicPr/>
                </pic:nvPicPr>
                <pic:blipFill>
                  <a:blip r:embed="rId1">
                    <a:extLst>
                      <a:ext uri="{28A0092B-C50C-407E-A947-70E740481C1C}">
                        <a14:useLocalDpi xmlns:a14="http://schemas.microsoft.com/office/drawing/2010/main" val="0"/>
                      </a:ext>
                    </a:extLst>
                  </a:blip>
                  <a:stretch>
                    <a:fillRect/>
                  </a:stretch>
                </pic:blipFill>
                <pic:spPr>
                  <a:xfrm>
                    <a:off x="0" y="0"/>
                    <a:ext cx="5941395" cy="847090"/>
                  </a:xfrm>
                  <a:prstGeom prst="rect">
                    <a:avLst/>
                  </a:prstGeom>
                </pic:spPr>
              </pic:pic>
            </a:graphicData>
          </a:graphic>
        </wp:inline>
      </w:drawing>
    </w:r>
  </w:p>
  <w:p w14:paraId="702A9F0E" w14:textId="77777777" w:rsidR="00977131" w:rsidRDefault="00977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127D"/>
    <w:multiLevelType w:val="hybridMultilevel"/>
    <w:tmpl w:val="F352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E6FA9"/>
    <w:multiLevelType w:val="hybridMultilevel"/>
    <w:tmpl w:val="D3C6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21E4D"/>
    <w:multiLevelType w:val="multilevel"/>
    <w:tmpl w:val="4282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3B278B"/>
    <w:multiLevelType w:val="hybridMultilevel"/>
    <w:tmpl w:val="52F27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144056"/>
    <w:multiLevelType w:val="hybridMultilevel"/>
    <w:tmpl w:val="C660F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A6479B"/>
    <w:multiLevelType w:val="multilevel"/>
    <w:tmpl w:val="7906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768"/>
    <w:rsid w:val="00025469"/>
    <w:rsid w:val="00044135"/>
    <w:rsid w:val="000E2C61"/>
    <w:rsid w:val="00104D9E"/>
    <w:rsid w:val="001E22E9"/>
    <w:rsid w:val="0036033E"/>
    <w:rsid w:val="003637A8"/>
    <w:rsid w:val="00430F18"/>
    <w:rsid w:val="0046641A"/>
    <w:rsid w:val="004A10B0"/>
    <w:rsid w:val="00525708"/>
    <w:rsid w:val="006D2546"/>
    <w:rsid w:val="00892C08"/>
    <w:rsid w:val="00924C82"/>
    <w:rsid w:val="00977131"/>
    <w:rsid w:val="009B7768"/>
    <w:rsid w:val="00A52CEB"/>
    <w:rsid w:val="00B10EAA"/>
    <w:rsid w:val="00D17B27"/>
    <w:rsid w:val="00D224F7"/>
    <w:rsid w:val="00D35DD0"/>
    <w:rsid w:val="00D908F8"/>
    <w:rsid w:val="00DB6178"/>
    <w:rsid w:val="00EF7DFF"/>
    <w:rsid w:val="00F8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49F9A"/>
  <w14:defaultImageDpi w14:val="32767"/>
  <w15:chartTrackingRefBased/>
  <w15:docId w15:val="{E455832C-4939-6B4A-9ED0-27B6F7812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7131"/>
    <w:rPr>
      <w:rFonts w:ascii="Raleway" w:hAnsi="Raleway" w:cs="Times New Roman (Body CS)"/>
      <w:sz w:val="20"/>
      <w14:ligatures w14:val="standard"/>
      <w14:numForm w14:val="lining"/>
    </w:rPr>
  </w:style>
  <w:style w:type="paragraph" w:styleId="Heading1">
    <w:name w:val="heading 1"/>
    <w:basedOn w:val="Normal"/>
    <w:next w:val="Normal"/>
    <w:link w:val="Heading1Char"/>
    <w:uiPriority w:val="9"/>
    <w:qFormat/>
    <w:rsid w:val="0036033E"/>
    <w:pPr>
      <w:keepNext/>
      <w:keepLines/>
      <w:spacing w:before="240" w:after="240"/>
      <w:outlineLvl w:val="0"/>
    </w:pPr>
    <w:rPr>
      <w:rFonts w:eastAsiaTheme="majorEastAsia" w:cstheme="majorBidi"/>
      <w:b/>
      <w:color w:val="2474A7" w:themeColor="accent1"/>
      <w:sz w:val="32"/>
      <w:szCs w:val="32"/>
    </w:rPr>
  </w:style>
  <w:style w:type="paragraph" w:styleId="Heading2">
    <w:name w:val="heading 2"/>
    <w:basedOn w:val="Heading1"/>
    <w:next w:val="Normal"/>
    <w:link w:val="Heading2Char"/>
    <w:uiPriority w:val="9"/>
    <w:semiHidden/>
    <w:unhideWhenUsed/>
    <w:qFormat/>
    <w:rsid w:val="0036033E"/>
    <w:pPr>
      <w:spacing w:before="40" w:after="0"/>
      <w:outlineLvl w:val="1"/>
    </w:pPr>
    <w:rPr>
      <w:color w:val="BEC85C" w:themeColor="accent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autoRedefine/>
    <w:qFormat/>
    <w:rsid w:val="00B10EAA"/>
    <w:rPr>
      <w:rFonts w:ascii="Lato" w:hAnsi="Lato"/>
      <w:sz w:val="22"/>
    </w:rPr>
  </w:style>
  <w:style w:type="character" w:customStyle="1" w:styleId="Heading1Char">
    <w:name w:val="Heading 1 Char"/>
    <w:basedOn w:val="DefaultParagraphFont"/>
    <w:link w:val="Heading1"/>
    <w:uiPriority w:val="9"/>
    <w:rsid w:val="0036033E"/>
    <w:rPr>
      <w:rFonts w:ascii="Raleway" w:eastAsiaTheme="majorEastAsia" w:hAnsi="Raleway" w:cstheme="majorBidi"/>
      <w:b/>
      <w:color w:val="2474A7" w:themeColor="accent1"/>
      <w:sz w:val="32"/>
      <w:szCs w:val="32"/>
      <w14:ligatures w14:val="standard"/>
      <w14:numForm w14:val="lining"/>
    </w:rPr>
  </w:style>
  <w:style w:type="character" w:customStyle="1" w:styleId="Heading2Char">
    <w:name w:val="Heading 2 Char"/>
    <w:basedOn w:val="DefaultParagraphFont"/>
    <w:link w:val="Heading2"/>
    <w:uiPriority w:val="9"/>
    <w:semiHidden/>
    <w:rsid w:val="0036033E"/>
    <w:rPr>
      <w:rFonts w:ascii="Raleway" w:eastAsiaTheme="majorEastAsia" w:hAnsi="Raleway" w:cstheme="majorBidi"/>
      <w:b/>
      <w:color w:val="BEC85C" w:themeColor="accent3"/>
      <w:sz w:val="26"/>
      <w:szCs w:val="26"/>
      <w14:ligatures w14:val="standard"/>
      <w14:numForm w14:val="lining"/>
    </w:rPr>
  </w:style>
  <w:style w:type="paragraph" w:styleId="Title">
    <w:name w:val="Title"/>
    <w:basedOn w:val="Normal"/>
    <w:next w:val="Normal"/>
    <w:link w:val="TitleChar"/>
    <w:uiPriority w:val="10"/>
    <w:qFormat/>
    <w:rsid w:val="0036033E"/>
    <w:pPr>
      <w:contextualSpacing/>
    </w:pPr>
    <w:rPr>
      <w:rFonts w:eastAsiaTheme="majorEastAsia" w:cs="Times New Roman (Headings CS)"/>
      <w:color w:val="E79636" w:themeColor="accent2"/>
      <w:spacing w:val="-10"/>
      <w:kern w:val="28"/>
      <w:sz w:val="56"/>
      <w:szCs w:val="56"/>
    </w:rPr>
  </w:style>
  <w:style w:type="character" w:customStyle="1" w:styleId="TitleChar">
    <w:name w:val="Title Char"/>
    <w:basedOn w:val="DefaultParagraphFont"/>
    <w:link w:val="Title"/>
    <w:uiPriority w:val="10"/>
    <w:rsid w:val="0036033E"/>
    <w:rPr>
      <w:rFonts w:ascii="Raleway" w:eastAsiaTheme="majorEastAsia" w:hAnsi="Raleway" w:cs="Times New Roman (Headings CS)"/>
      <w:color w:val="E79636" w:themeColor="accent2"/>
      <w:spacing w:val="-10"/>
      <w:kern w:val="28"/>
      <w:sz w:val="56"/>
      <w:szCs w:val="56"/>
      <w14:ligatures w14:val="standard"/>
      <w14:numForm w14:val="lining"/>
    </w:rPr>
  </w:style>
  <w:style w:type="paragraph" w:styleId="Subtitle">
    <w:name w:val="Subtitle"/>
    <w:basedOn w:val="Normal"/>
    <w:next w:val="Normal"/>
    <w:link w:val="SubtitleChar"/>
    <w:uiPriority w:val="11"/>
    <w:qFormat/>
    <w:rsid w:val="0036033E"/>
    <w:pPr>
      <w:numPr>
        <w:ilvl w:val="1"/>
      </w:numPr>
      <w:spacing w:after="160"/>
    </w:pPr>
    <w:rPr>
      <w:rFonts w:eastAsiaTheme="minorEastAsia"/>
      <w:color w:val="7B7B7B" w:themeColor="text1" w:themeTint="A5"/>
      <w:spacing w:val="15"/>
      <w:szCs w:val="22"/>
    </w:rPr>
  </w:style>
  <w:style w:type="character" w:customStyle="1" w:styleId="SubtitleChar">
    <w:name w:val="Subtitle Char"/>
    <w:basedOn w:val="DefaultParagraphFont"/>
    <w:link w:val="Subtitle"/>
    <w:uiPriority w:val="11"/>
    <w:rsid w:val="0036033E"/>
    <w:rPr>
      <w:rFonts w:ascii="Raleway" w:eastAsiaTheme="minorEastAsia" w:hAnsi="Raleway" w:cs="Times New Roman (Body CS)"/>
      <w:color w:val="7B7B7B" w:themeColor="text1" w:themeTint="A5"/>
      <w:spacing w:val="15"/>
      <w:sz w:val="20"/>
      <w:szCs w:val="22"/>
      <w14:ligatures w14:val="standard"/>
      <w14:numForm w14:val="lining"/>
    </w:rPr>
  </w:style>
  <w:style w:type="character" w:styleId="SubtleEmphasis">
    <w:name w:val="Subtle Emphasis"/>
    <w:basedOn w:val="SubtitleChar"/>
    <w:uiPriority w:val="19"/>
    <w:qFormat/>
    <w:rsid w:val="0036033E"/>
    <w:rPr>
      <w:rFonts w:ascii="Raleway" w:eastAsiaTheme="minorEastAsia" w:hAnsi="Raleway" w:cs="Times New Roman (Body CS)"/>
      <w:i/>
      <w:iCs/>
      <w:color w:val="666666" w:themeColor="text1" w:themeTint="BF"/>
      <w:spacing w:val="15"/>
      <w:sz w:val="20"/>
      <w:szCs w:val="22"/>
      <w14:ligatures w14:val="standard"/>
      <w14:numForm w14:val="lining"/>
    </w:rPr>
  </w:style>
  <w:style w:type="character" w:styleId="Emphasis">
    <w:name w:val="Emphasis"/>
    <w:basedOn w:val="DefaultParagraphFont"/>
    <w:uiPriority w:val="20"/>
    <w:qFormat/>
    <w:rsid w:val="0036033E"/>
    <w:rPr>
      <w:rFonts w:ascii="Raleway" w:hAnsi="Raleway"/>
      <w:b w:val="0"/>
      <w:i/>
      <w:iCs/>
      <w:sz w:val="20"/>
    </w:rPr>
  </w:style>
  <w:style w:type="character" w:styleId="IntenseEmphasis">
    <w:name w:val="Intense Emphasis"/>
    <w:basedOn w:val="DefaultParagraphFont"/>
    <w:uiPriority w:val="21"/>
    <w:qFormat/>
    <w:rsid w:val="0036033E"/>
    <w:rPr>
      <w:rFonts w:ascii="Raleway" w:hAnsi="Raleway"/>
      <w:b/>
      <w:i w:val="0"/>
      <w:iCs/>
      <w:color w:val="2474A7" w:themeColor="accent1"/>
    </w:rPr>
  </w:style>
  <w:style w:type="character" w:styleId="Strong">
    <w:name w:val="Strong"/>
    <w:basedOn w:val="DefaultParagraphFont"/>
    <w:uiPriority w:val="22"/>
    <w:qFormat/>
    <w:rsid w:val="0036033E"/>
    <w:rPr>
      <w:rFonts w:ascii="Raleway" w:hAnsi="Raleway"/>
      <w:b/>
      <w:bCs/>
      <w:i w:val="0"/>
    </w:rPr>
  </w:style>
  <w:style w:type="paragraph" w:styleId="Quote">
    <w:name w:val="Quote"/>
    <w:basedOn w:val="Normal"/>
    <w:next w:val="Normal"/>
    <w:link w:val="QuoteChar"/>
    <w:autoRedefine/>
    <w:uiPriority w:val="29"/>
    <w:qFormat/>
    <w:rsid w:val="0036033E"/>
    <w:pPr>
      <w:spacing w:before="200" w:after="160"/>
      <w:ind w:left="864" w:right="864"/>
      <w:jc w:val="center"/>
    </w:pPr>
    <w:rPr>
      <w:i/>
      <w:iCs/>
      <w:color w:val="666666" w:themeColor="text1" w:themeTint="BF"/>
    </w:rPr>
  </w:style>
  <w:style w:type="character" w:customStyle="1" w:styleId="QuoteChar">
    <w:name w:val="Quote Char"/>
    <w:basedOn w:val="DefaultParagraphFont"/>
    <w:link w:val="Quote"/>
    <w:uiPriority w:val="29"/>
    <w:rsid w:val="0036033E"/>
    <w:rPr>
      <w:rFonts w:ascii="Raleway" w:hAnsi="Raleway" w:cs="Times New Roman (Body CS)"/>
      <w:i/>
      <w:iCs/>
      <w:color w:val="666666" w:themeColor="text1" w:themeTint="BF"/>
      <w:sz w:val="20"/>
      <w14:ligatures w14:val="standard"/>
      <w14:numForm w14:val="lining"/>
    </w:rPr>
  </w:style>
  <w:style w:type="character" w:styleId="SubtleReference">
    <w:name w:val="Subtle Reference"/>
    <w:basedOn w:val="DefaultParagraphFont"/>
    <w:uiPriority w:val="31"/>
    <w:qFormat/>
    <w:rsid w:val="0036033E"/>
    <w:rPr>
      <w:rFonts w:ascii="Raleway" w:hAnsi="Raleway"/>
      <w:smallCaps/>
      <w:color w:val="7B7B7B" w:themeColor="text1" w:themeTint="A5"/>
    </w:rPr>
  </w:style>
  <w:style w:type="character" w:styleId="IntenseReference">
    <w:name w:val="Intense Reference"/>
    <w:basedOn w:val="DefaultParagraphFont"/>
    <w:uiPriority w:val="32"/>
    <w:qFormat/>
    <w:rsid w:val="0036033E"/>
    <w:rPr>
      <w:rFonts w:ascii="Raleway" w:hAnsi="Raleway"/>
      <w:b/>
      <w:bCs/>
      <w:smallCaps/>
      <w:color w:val="2474A7" w:themeColor="accent1"/>
      <w:spacing w:val="5"/>
    </w:rPr>
  </w:style>
  <w:style w:type="character" w:styleId="BookTitle">
    <w:name w:val="Book Title"/>
    <w:basedOn w:val="DefaultParagraphFont"/>
    <w:uiPriority w:val="33"/>
    <w:qFormat/>
    <w:rsid w:val="0036033E"/>
    <w:rPr>
      <w:rFonts w:ascii="Raleway" w:hAnsi="Raleway"/>
      <w:b/>
      <w:bCs/>
      <w:i/>
      <w:iCs/>
      <w:spacing w:val="5"/>
    </w:rPr>
  </w:style>
  <w:style w:type="character" w:styleId="Hashtag">
    <w:name w:val="Hashtag"/>
    <w:basedOn w:val="DefaultParagraphFont"/>
    <w:uiPriority w:val="99"/>
    <w:rsid w:val="0036033E"/>
    <w:rPr>
      <w:rFonts w:ascii="Raleway" w:hAnsi="Raleway"/>
      <w:color w:val="2B579A"/>
      <w:shd w:val="clear" w:color="auto" w:fill="E6E6E6"/>
    </w:rPr>
  </w:style>
  <w:style w:type="character" w:styleId="UnresolvedMention">
    <w:name w:val="Unresolved Mention"/>
    <w:basedOn w:val="DefaultParagraphFont"/>
    <w:uiPriority w:val="99"/>
    <w:rsid w:val="0036033E"/>
    <w:rPr>
      <w:rFonts w:ascii="Raleway" w:hAnsi="Raleway"/>
      <w:color w:val="808080"/>
      <w:shd w:val="clear" w:color="auto" w:fill="E6E6E6"/>
    </w:rPr>
  </w:style>
  <w:style w:type="paragraph" w:styleId="Header">
    <w:name w:val="header"/>
    <w:basedOn w:val="Normal"/>
    <w:link w:val="HeaderChar"/>
    <w:uiPriority w:val="99"/>
    <w:unhideWhenUsed/>
    <w:rsid w:val="00977131"/>
    <w:pPr>
      <w:tabs>
        <w:tab w:val="center" w:pos="4680"/>
        <w:tab w:val="right" w:pos="9360"/>
      </w:tabs>
    </w:pPr>
  </w:style>
  <w:style w:type="character" w:customStyle="1" w:styleId="HeaderChar">
    <w:name w:val="Header Char"/>
    <w:basedOn w:val="DefaultParagraphFont"/>
    <w:link w:val="Header"/>
    <w:uiPriority w:val="99"/>
    <w:rsid w:val="00977131"/>
    <w:rPr>
      <w:rFonts w:ascii="Raleway" w:hAnsi="Raleway" w:cs="Times New Roman (Body CS)"/>
      <w:sz w:val="20"/>
      <w14:ligatures w14:val="standard"/>
      <w14:numForm w14:val="lining"/>
    </w:rPr>
  </w:style>
  <w:style w:type="paragraph" w:styleId="Footer">
    <w:name w:val="footer"/>
    <w:basedOn w:val="Normal"/>
    <w:link w:val="FooterChar"/>
    <w:uiPriority w:val="99"/>
    <w:unhideWhenUsed/>
    <w:rsid w:val="00977131"/>
    <w:pPr>
      <w:tabs>
        <w:tab w:val="center" w:pos="4680"/>
        <w:tab w:val="right" w:pos="9360"/>
      </w:tabs>
    </w:pPr>
  </w:style>
  <w:style w:type="character" w:customStyle="1" w:styleId="FooterChar">
    <w:name w:val="Footer Char"/>
    <w:basedOn w:val="DefaultParagraphFont"/>
    <w:link w:val="Footer"/>
    <w:uiPriority w:val="99"/>
    <w:rsid w:val="00977131"/>
    <w:rPr>
      <w:rFonts w:ascii="Raleway" w:hAnsi="Raleway" w:cs="Times New Roman (Body CS)"/>
      <w:sz w:val="20"/>
      <w14:ligatures w14:val="standard"/>
      <w14:numForm w14:val="lining"/>
    </w:rPr>
  </w:style>
  <w:style w:type="character" w:styleId="PageNumber">
    <w:name w:val="page number"/>
    <w:basedOn w:val="DefaultParagraphFont"/>
    <w:uiPriority w:val="99"/>
    <w:semiHidden/>
    <w:unhideWhenUsed/>
    <w:rsid w:val="00977131"/>
  </w:style>
  <w:style w:type="paragraph" w:styleId="NormalWeb">
    <w:name w:val="Normal (Web)"/>
    <w:basedOn w:val="Normal"/>
    <w:uiPriority w:val="99"/>
    <w:unhideWhenUsed/>
    <w:rsid w:val="00F872FC"/>
    <w:pPr>
      <w:spacing w:before="100" w:beforeAutospacing="1" w:after="100" w:afterAutospacing="1"/>
    </w:pPr>
    <w:rPr>
      <w:rFonts w:ascii="Times New Roman" w:eastAsia="Times New Roman" w:hAnsi="Times New Roman" w:cs="Times New Roman"/>
      <w:sz w:val="24"/>
      <w14:ligatures w14:val="none"/>
      <w14:numForm w14:val="default"/>
    </w:rPr>
  </w:style>
  <w:style w:type="character" w:styleId="Hyperlink">
    <w:name w:val="Hyperlink"/>
    <w:basedOn w:val="DefaultParagraphFont"/>
    <w:uiPriority w:val="99"/>
    <w:unhideWhenUsed/>
    <w:rsid w:val="00F872FC"/>
    <w:rPr>
      <w:color w:val="0000FF"/>
      <w:u w:val="single"/>
    </w:rPr>
  </w:style>
  <w:style w:type="character" w:styleId="FollowedHyperlink">
    <w:name w:val="FollowedHyperlink"/>
    <w:basedOn w:val="DefaultParagraphFont"/>
    <w:uiPriority w:val="99"/>
    <w:semiHidden/>
    <w:unhideWhenUsed/>
    <w:rsid w:val="00104D9E"/>
    <w:rPr>
      <w:color w:val="954F72" w:themeColor="followedHyperlink"/>
      <w:u w:val="single"/>
    </w:rPr>
  </w:style>
  <w:style w:type="paragraph" w:styleId="BalloonText">
    <w:name w:val="Balloon Text"/>
    <w:basedOn w:val="Normal"/>
    <w:link w:val="BalloonTextChar"/>
    <w:uiPriority w:val="99"/>
    <w:semiHidden/>
    <w:unhideWhenUsed/>
    <w:rsid w:val="00D224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24F7"/>
    <w:rPr>
      <w:rFonts w:ascii="Times New Roman" w:hAnsi="Times New Roman" w:cs="Times New Roman"/>
      <w:sz w:val="18"/>
      <w:szCs w:val="18"/>
      <w14:ligatures w14:val="standard"/>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53823">
      <w:bodyDiv w:val="1"/>
      <w:marLeft w:val="0"/>
      <w:marRight w:val="0"/>
      <w:marTop w:val="0"/>
      <w:marBottom w:val="0"/>
      <w:divBdr>
        <w:top w:val="none" w:sz="0" w:space="0" w:color="auto"/>
        <w:left w:val="none" w:sz="0" w:space="0" w:color="auto"/>
        <w:bottom w:val="none" w:sz="0" w:space="0" w:color="auto"/>
        <w:right w:val="none" w:sz="0" w:space="0" w:color="auto"/>
      </w:divBdr>
    </w:div>
    <w:div w:id="212619303">
      <w:bodyDiv w:val="1"/>
      <w:marLeft w:val="0"/>
      <w:marRight w:val="0"/>
      <w:marTop w:val="0"/>
      <w:marBottom w:val="0"/>
      <w:divBdr>
        <w:top w:val="none" w:sz="0" w:space="0" w:color="auto"/>
        <w:left w:val="none" w:sz="0" w:space="0" w:color="auto"/>
        <w:bottom w:val="none" w:sz="0" w:space="0" w:color="auto"/>
        <w:right w:val="none" w:sz="0" w:space="0" w:color="auto"/>
      </w:divBdr>
    </w:div>
    <w:div w:id="536939926">
      <w:bodyDiv w:val="1"/>
      <w:marLeft w:val="0"/>
      <w:marRight w:val="0"/>
      <w:marTop w:val="0"/>
      <w:marBottom w:val="0"/>
      <w:divBdr>
        <w:top w:val="none" w:sz="0" w:space="0" w:color="auto"/>
        <w:left w:val="none" w:sz="0" w:space="0" w:color="auto"/>
        <w:bottom w:val="none" w:sz="0" w:space="0" w:color="auto"/>
        <w:right w:val="none" w:sz="0" w:space="0" w:color="auto"/>
      </w:divBdr>
    </w:div>
    <w:div w:id="804616690">
      <w:bodyDiv w:val="1"/>
      <w:marLeft w:val="0"/>
      <w:marRight w:val="0"/>
      <w:marTop w:val="0"/>
      <w:marBottom w:val="0"/>
      <w:divBdr>
        <w:top w:val="none" w:sz="0" w:space="0" w:color="auto"/>
        <w:left w:val="none" w:sz="0" w:space="0" w:color="auto"/>
        <w:bottom w:val="none" w:sz="0" w:space="0" w:color="auto"/>
        <w:right w:val="none" w:sz="0" w:space="0" w:color="auto"/>
      </w:divBdr>
    </w:div>
    <w:div w:id="846484467">
      <w:bodyDiv w:val="1"/>
      <w:marLeft w:val="0"/>
      <w:marRight w:val="0"/>
      <w:marTop w:val="0"/>
      <w:marBottom w:val="0"/>
      <w:divBdr>
        <w:top w:val="none" w:sz="0" w:space="0" w:color="auto"/>
        <w:left w:val="none" w:sz="0" w:space="0" w:color="auto"/>
        <w:bottom w:val="none" w:sz="0" w:space="0" w:color="auto"/>
        <w:right w:val="none" w:sz="0" w:space="0" w:color="auto"/>
      </w:divBdr>
    </w:div>
    <w:div w:id="1148131439">
      <w:bodyDiv w:val="1"/>
      <w:marLeft w:val="0"/>
      <w:marRight w:val="0"/>
      <w:marTop w:val="0"/>
      <w:marBottom w:val="0"/>
      <w:divBdr>
        <w:top w:val="none" w:sz="0" w:space="0" w:color="auto"/>
        <w:left w:val="none" w:sz="0" w:space="0" w:color="auto"/>
        <w:bottom w:val="none" w:sz="0" w:space="0" w:color="auto"/>
        <w:right w:val="none" w:sz="0" w:space="0" w:color="auto"/>
      </w:divBdr>
    </w:div>
    <w:div w:id="117568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cNGrsgMbZPFjuxkr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aasa.org/wp-content/uploads/2020/03/HHSC-guidance.pdf" TargetMode="External"/><Relationship Id="rId12" Type="http://schemas.openxmlformats.org/officeDocument/2006/relationships/hyperlink" Target="https://forms.gle/cNGrsgMbZPFjuxkr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hs.texas.gov/doing-business-hhs/provider-portals/health-care-facilities-regul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CQ_PRT@hhsc.state.tx.us" TargetMode="External"/><Relationship Id="rId4" Type="http://schemas.openxmlformats.org/officeDocument/2006/relationships/webSettings" Target="webSettings.xml"/><Relationship Id="rId9" Type="http://schemas.openxmlformats.org/officeDocument/2006/relationships/hyperlink" Target="https://nam03.safelinks.protection.outlook.com/?url=https%3A%2F%2Flnks.gd%2Fl%2FeyJhbGciOiJIUzI1NiJ9.eyJidWxsZXRpbl9saW5rX2lkIjoxMDEsInVyaSI6ImJwMjpjbGljayIsImJ1bGxldGluX2lkIjoiMjAyMDAzMjguMTk0MzU3MzEiLCJ1cmwiOiJodHRwczovL3d3dy5jZGMuZ292L2Nvcm9uYXZpcnVzLzIwMTktbmNvdi90cmF2ZWxlcnMvaW5kZXguaHRtbCJ9.5dqSzvYHxhXBUtLiJ-Y86TZykusKyHhpVtyge6zU-40%2Fbr%2F76758020899-l&amp;data=01%7C01%7Cjbanda%40tha.org%7Ce1bb5a4ad6b441a49cf008d7d2c1e6aa%7C1c75d81fca014c1fb7280c88f438a0a8%7C0&amp;sdata=muu9k6lwisu9SjY5Fxh5vintkoSVLF0U2bYYqRYI0DM%3D&amp;reserved=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ASA">
  <a:themeElements>
    <a:clrScheme name="TAASA">
      <a:dk1>
        <a:srgbClr val="333333"/>
      </a:dk1>
      <a:lt1>
        <a:srgbClr val="FFFFFF"/>
      </a:lt1>
      <a:dk2>
        <a:srgbClr val="2474A7"/>
      </a:dk2>
      <a:lt2>
        <a:srgbClr val="FFFFFF"/>
      </a:lt2>
      <a:accent1>
        <a:srgbClr val="2474A7"/>
      </a:accent1>
      <a:accent2>
        <a:srgbClr val="E79636"/>
      </a:accent2>
      <a:accent3>
        <a:srgbClr val="BEC85C"/>
      </a:accent3>
      <a:accent4>
        <a:srgbClr val="EC343A"/>
      </a:accent4>
      <a:accent5>
        <a:srgbClr val="8EC3B6"/>
      </a:accent5>
      <a:accent6>
        <a:srgbClr val="333333"/>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AASA" id="{85CA4C6E-C4B6-AC4C-9B14-DB8ACC5A5D29}" vid="{6C9038E0-6BA0-084F-91C6-B9B4C7D9BF55}"/>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981</Words>
  <Characters>5465</Characters>
  <Application>Microsoft Office Word</Application>
  <DocSecurity>10</DocSecurity>
  <Lines>107</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George</dc:creator>
  <cp:keywords/>
  <dc:description/>
  <cp:lastModifiedBy>Shelby Foegelle</cp:lastModifiedBy>
  <cp:revision>3</cp:revision>
  <cp:lastPrinted>2020-03-30T15:47:00Z</cp:lastPrinted>
  <dcterms:created xsi:type="dcterms:W3CDTF">2020-03-30T15:48:00Z</dcterms:created>
  <dcterms:modified xsi:type="dcterms:W3CDTF">2020-03-30T16:02:00Z</dcterms:modified>
  <cp:category/>
</cp:coreProperties>
</file>